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5F82" w:rsidRDefault="00E75F82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</w:p>
    <w:p w:rsidR="00E75F82" w:rsidRDefault="00E75F82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</w:p>
    <w:p w:rsidR="00E75F82" w:rsidRDefault="00E75F82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</w:p>
    <w:p w:rsidR="00E75F82" w:rsidRDefault="00E75F82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</w:p>
    <w:p w:rsidR="00E75F82" w:rsidRDefault="00E75F82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</w:p>
    <w:p w:rsidR="00E75F82" w:rsidRDefault="00E75F82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</w:p>
    <w:p w:rsidR="00E75F82" w:rsidRDefault="00E75F82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</w:p>
    <w:p w:rsidR="00E75F82" w:rsidRDefault="00E75F82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</w:p>
    <w:p w:rsidR="00E75F82" w:rsidRDefault="00E75F82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</w:p>
    <w:p w:rsidR="00E75F82" w:rsidRDefault="00E75F82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</w:p>
    <w:p w:rsidR="00E75F82" w:rsidRPr="00E75F82" w:rsidRDefault="00E75F82" w:rsidP="00E75F82">
      <w:pPr>
        <w:shd w:val="clear" w:color="auto" w:fill="F2F9FF"/>
        <w:spacing w:before="100" w:beforeAutospacing="1" w:after="100" w:afterAutospacing="1" w:line="276" w:lineRule="auto"/>
        <w:jc w:val="center"/>
        <w:rPr>
          <w:b/>
          <w:bCs/>
          <w:color w:val="333333"/>
        </w:rPr>
      </w:pPr>
      <w:r w:rsidRPr="00E75F82">
        <w:rPr>
          <w:b/>
          <w:bCs/>
          <w:color w:val="333333"/>
        </w:rPr>
        <w:t>Тема № 1. «Поражающие факторы источников чрезвычайных ситуаций, характерных для мест расположения и производственной деятельности организации, а также оружия массового поражения и других видов оружия».</w:t>
      </w:r>
    </w:p>
    <w:p w:rsidR="00E75F82" w:rsidRPr="00E75F82" w:rsidRDefault="00E75F82" w:rsidP="00E75F82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  <w:r w:rsidRPr="00E75F82">
        <w:rPr>
          <w:b/>
          <w:bCs/>
          <w:color w:val="333333"/>
        </w:rPr>
        <w:t xml:space="preserve"> </w:t>
      </w:r>
    </w:p>
    <w:p w:rsidR="00E75F82" w:rsidRDefault="00E75F82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</w:p>
    <w:p w:rsidR="00E75F82" w:rsidRDefault="00E75F82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</w:p>
    <w:p w:rsidR="00E75F82" w:rsidRDefault="00E75F82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</w:p>
    <w:p w:rsidR="00E75F82" w:rsidRDefault="00E75F82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</w:p>
    <w:p w:rsidR="00E75F82" w:rsidRDefault="00E75F82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</w:p>
    <w:p w:rsidR="00E75F82" w:rsidRDefault="00E75F82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</w:p>
    <w:p w:rsidR="00E75F82" w:rsidRDefault="00E75F82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</w:p>
    <w:p w:rsidR="00E75F82" w:rsidRDefault="00E75F82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</w:p>
    <w:p w:rsidR="00E75F82" w:rsidRDefault="00E75F82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</w:p>
    <w:p w:rsidR="00E75F82" w:rsidRDefault="00E75F82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</w:p>
    <w:p w:rsidR="00E75F82" w:rsidRDefault="00E75F82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</w:p>
    <w:p w:rsidR="0066527F" w:rsidRDefault="00721B6F" w:rsidP="000F5D9A">
      <w:pPr>
        <w:shd w:val="clear" w:color="auto" w:fill="F2F9FF"/>
        <w:spacing w:before="100" w:beforeAutospacing="1" w:after="100" w:afterAutospacing="1" w:line="276" w:lineRule="auto"/>
        <w:jc w:val="both"/>
        <w:rPr>
          <w:b/>
          <w:bCs/>
          <w:color w:val="333333"/>
        </w:rPr>
      </w:pPr>
      <w:r w:rsidRPr="000F5D9A">
        <w:rPr>
          <w:b/>
          <w:bCs/>
          <w:color w:val="333333"/>
        </w:rPr>
        <w:lastRenderedPageBreak/>
        <w:t>ТЕМА № 1. Поражающие факторы источников чрезвычайных ситуаций, характерных для мест расположения и производственной деятельности организации, а также оружия массового поражения и других видов оружия</w:t>
      </w:r>
      <w:r w:rsidR="00180E0F" w:rsidRPr="000F5D9A">
        <w:rPr>
          <w:b/>
          <w:bCs/>
          <w:color w:val="333333"/>
        </w:rPr>
        <w:t>.</w:t>
      </w:r>
      <w:r w:rsidR="0066527F" w:rsidRPr="000F5D9A">
        <w:rPr>
          <w:b/>
          <w:bCs/>
          <w:color w:val="333333"/>
        </w:rPr>
        <w:t xml:space="preserve"> </w:t>
      </w:r>
    </w:p>
    <w:p w:rsidR="005578E7" w:rsidRDefault="005578E7" w:rsidP="000F5D9A">
      <w:pPr>
        <w:shd w:val="clear" w:color="auto" w:fill="F2F9FF"/>
        <w:spacing w:line="276" w:lineRule="auto"/>
        <w:jc w:val="both"/>
        <w:rPr>
          <w:b/>
          <w:bCs/>
          <w:color w:val="333333"/>
        </w:rPr>
      </w:pPr>
      <w:r>
        <w:rPr>
          <w:b/>
          <w:bCs/>
          <w:color w:val="333333"/>
        </w:rPr>
        <w:t>Цели:</w:t>
      </w:r>
    </w:p>
    <w:p w:rsidR="005578E7" w:rsidRDefault="005578E7" w:rsidP="005578E7">
      <w:pPr>
        <w:pStyle w:val="a5"/>
        <w:numPr>
          <w:ilvl w:val="0"/>
          <w:numId w:val="7"/>
        </w:numPr>
        <w:shd w:val="clear" w:color="auto" w:fill="F2F9FF"/>
        <w:spacing w:line="276" w:lineRule="auto"/>
        <w:jc w:val="both"/>
        <w:rPr>
          <w:bCs/>
          <w:color w:val="333333"/>
        </w:rPr>
      </w:pPr>
      <w:r w:rsidRPr="005578E7">
        <w:rPr>
          <w:bCs/>
          <w:color w:val="333333"/>
        </w:rPr>
        <w:t>Ознакомление обучаемых с поражающими факторами</w:t>
      </w:r>
      <w:r>
        <w:rPr>
          <w:bCs/>
          <w:color w:val="333333"/>
        </w:rPr>
        <w:t xml:space="preserve"> источников чрезвычайных </w:t>
      </w:r>
    </w:p>
    <w:p w:rsidR="005578E7" w:rsidRPr="005578E7" w:rsidRDefault="005578E7" w:rsidP="005578E7">
      <w:pPr>
        <w:shd w:val="clear" w:color="auto" w:fill="F2F9FF"/>
        <w:spacing w:line="276" w:lineRule="auto"/>
        <w:jc w:val="both"/>
        <w:rPr>
          <w:bCs/>
          <w:color w:val="333333"/>
        </w:rPr>
      </w:pPr>
      <w:r w:rsidRPr="005578E7">
        <w:rPr>
          <w:bCs/>
          <w:color w:val="333333"/>
        </w:rPr>
        <w:t>ситуаций, характерных для мест расположения и производственной деятельности, а также оружия массового поражения и производственной деятельности, а также оружия массового поражения и других видов оружия.</w:t>
      </w:r>
    </w:p>
    <w:p w:rsidR="005578E7" w:rsidRDefault="005578E7" w:rsidP="005578E7">
      <w:pPr>
        <w:pStyle w:val="a5"/>
        <w:numPr>
          <w:ilvl w:val="0"/>
          <w:numId w:val="7"/>
        </w:numPr>
        <w:shd w:val="clear" w:color="auto" w:fill="F2F9FF"/>
        <w:spacing w:line="276" w:lineRule="auto"/>
        <w:jc w:val="both"/>
        <w:rPr>
          <w:bCs/>
          <w:color w:val="333333"/>
        </w:rPr>
      </w:pPr>
      <w:r>
        <w:rPr>
          <w:bCs/>
          <w:color w:val="333333"/>
        </w:rPr>
        <w:t xml:space="preserve">Ознакомление </w:t>
      </w:r>
      <w:proofErr w:type="gramStart"/>
      <w:r>
        <w:rPr>
          <w:bCs/>
          <w:color w:val="333333"/>
        </w:rPr>
        <w:t>обучаемых</w:t>
      </w:r>
      <w:proofErr w:type="gramEnd"/>
      <w:r>
        <w:rPr>
          <w:bCs/>
          <w:color w:val="333333"/>
        </w:rPr>
        <w:t xml:space="preserve"> с опасностями военного характера.</w:t>
      </w:r>
    </w:p>
    <w:p w:rsidR="005578E7" w:rsidRDefault="005578E7" w:rsidP="005578E7">
      <w:pPr>
        <w:pStyle w:val="a5"/>
        <w:numPr>
          <w:ilvl w:val="0"/>
          <w:numId w:val="7"/>
        </w:numPr>
        <w:shd w:val="clear" w:color="auto" w:fill="F2F9FF"/>
        <w:spacing w:line="276" w:lineRule="auto"/>
        <w:jc w:val="both"/>
        <w:rPr>
          <w:bCs/>
          <w:color w:val="333333"/>
        </w:rPr>
      </w:pPr>
      <w:r>
        <w:rPr>
          <w:bCs/>
          <w:color w:val="333333"/>
        </w:rPr>
        <w:t>Обучение основным способам защиты от опасностей, возникающих при ЧС и военных</w:t>
      </w:r>
    </w:p>
    <w:p w:rsidR="005578E7" w:rsidRPr="005578E7" w:rsidRDefault="005578E7" w:rsidP="005578E7">
      <w:pPr>
        <w:shd w:val="clear" w:color="auto" w:fill="F2F9FF"/>
        <w:spacing w:line="276" w:lineRule="auto"/>
        <w:jc w:val="both"/>
        <w:rPr>
          <w:bCs/>
          <w:color w:val="333333"/>
        </w:rPr>
      </w:pPr>
      <w:r w:rsidRPr="005578E7">
        <w:rPr>
          <w:bCs/>
          <w:color w:val="333333"/>
        </w:rPr>
        <w:t xml:space="preserve"> </w:t>
      </w:r>
      <w:proofErr w:type="gramStart"/>
      <w:r w:rsidRPr="005578E7">
        <w:rPr>
          <w:bCs/>
          <w:color w:val="333333"/>
        </w:rPr>
        <w:t>конфликтах</w:t>
      </w:r>
      <w:proofErr w:type="gramEnd"/>
    </w:p>
    <w:p w:rsidR="005578E7" w:rsidRPr="005578E7" w:rsidRDefault="005578E7" w:rsidP="005578E7">
      <w:pPr>
        <w:shd w:val="clear" w:color="auto" w:fill="F2F9FF"/>
        <w:spacing w:line="276" w:lineRule="auto"/>
        <w:jc w:val="both"/>
        <w:rPr>
          <w:bCs/>
          <w:i/>
          <w:color w:val="333333"/>
        </w:rPr>
      </w:pPr>
      <w:r>
        <w:rPr>
          <w:b/>
          <w:bCs/>
          <w:color w:val="333333"/>
        </w:rPr>
        <w:t xml:space="preserve">Время  проведения:  </w:t>
      </w:r>
      <w:r w:rsidRPr="005578E7">
        <w:rPr>
          <w:bCs/>
          <w:i/>
          <w:color w:val="333333"/>
        </w:rPr>
        <w:t>2 академических часа (90 минут)</w:t>
      </w:r>
    </w:p>
    <w:p w:rsidR="005578E7" w:rsidRDefault="005578E7" w:rsidP="000F5D9A">
      <w:pPr>
        <w:shd w:val="clear" w:color="auto" w:fill="F2F9FF"/>
        <w:spacing w:line="276" w:lineRule="auto"/>
        <w:jc w:val="both"/>
        <w:rPr>
          <w:b/>
          <w:bCs/>
          <w:color w:val="333333"/>
        </w:rPr>
      </w:pPr>
      <w:r>
        <w:rPr>
          <w:b/>
          <w:bCs/>
          <w:color w:val="333333"/>
        </w:rPr>
        <w:t>Учебные вопросы и расчет времени:</w:t>
      </w:r>
    </w:p>
    <w:tbl>
      <w:tblPr>
        <w:tblStyle w:val="a3"/>
        <w:tblW w:w="0" w:type="auto"/>
        <w:tblLook w:val="04A0"/>
      </w:tblPr>
      <w:tblGrid>
        <w:gridCol w:w="2376"/>
        <w:gridCol w:w="5670"/>
        <w:gridCol w:w="2092"/>
      </w:tblGrid>
      <w:tr w:rsidR="005578E7" w:rsidRPr="004F64B4" w:rsidTr="005578E7">
        <w:tc>
          <w:tcPr>
            <w:tcW w:w="2376" w:type="dxa"/>
          </w:tcPr>
          <w:p w:rsidR="005578E7" w:rsidRPr="004F64B4" w:rsidRDefault="005578E7" w:rsidP="005578E7">
            <w:pPr>
              <w:spacing w:line="276" w:lineRule="auto"/>
              <w:jc w:val="center"/>
              <w:rPr>
                <w:b/>
                <w:bCs/>
                <w:color w:val="333333"/>
                <w:sz w:val="24"/>
                <w:szCs w:val="24"/>
              </w:rPr>
            </w:pPr>
            <w:r w:rsidRPr="004F64B4">
              <w:rPr>
                <w:b/>
                <w:bCs/>
                <w:color w:val="333333"/>
                <w:sz w:val="24"/>
                <w:szCs w:val="24"/>
              </w:rPr>
              <w:t>Учебный вопрос</w:t>
            </w:r>
          </w:p>
        </w:tc>
        <w:tc>
          <w:tcPr>
            <w:tcW w:w="5670" w:type="dxa"/>
          </w:tcPr>
          <w:p w:rsidR="005578E7" w:rsidRPr="004F64B4" w:rsidRDefault="005578E7" w:rsidP="005578E7">
            <w:pPr>
              <w:spacing w:line="276" w:lineRule="auto"/>
              <w:jc w:val="center"/>
              <w:rPr>
                <w:b/>
                <w:bCs/>
                <w:color w:val="333333"/>
                <w:sz w:val="24"/>
                <w:szCs w:val="24"/>
              </w:rPr>
            </w:pPr>
            <w:r w:rsidRPr="004F64B4">
              <w:rPr>
                <w:b/>
                <w:bCs/>
                <w:color w:val="333333"/>
                <w:sz w:val="24"/>
                <w:szCs w:val="24"/>
              </w:rPr>
              <w:t>Содержание</w:t>
            </w:r>
          </w:p>
        </w:tc>
        <w:tc>
          <w:tcPr>
            <w:tcW w:w="2092" w:type="dxa"/>
          </w:tcPr>
          <w:p w:rsidR="005578E7" w:rsidRPr="004F64B4" w:rsidRDefault="005578E7" w:rsidP="005578E7">
            <w:pPr>
              <w:spacing w:line="276" w:lineRule="auto"/>
              <w:jc w:val="center"/>
              <w:rPr>
                <w:b/>
                <w:bCs/>
                <w:color w:val="333333"/>
                <w:sz w:val="24"/>
                <w:szCs w:val="24"/>
              </w:rPr>
            </w:pPr>
            <w:r w:rsidRPr="004F64B4">
              <w:rPr>
                <w:b/>
                <w:bCs/>
                <w:color w:val="333333"/>
                <w:sz w:val="24"/>
                <w:szCs w:val="24"/>
              </w:rPr>
              <w:t>Время</w:t>
            </w:r>
          </w:p>
        </w:tc>
      </w:tr>
      <w:tr w:rsidR="005578E7" w:rsidRPr="004F64B4" w:rsidTr="005578E7">
        <w:tc>
          <w:tcPr>
            <w:tcW w:w="2376" w:type="dxa"/>
          </w:tcPr>
          <w:p w:rsidR="005578E7" w:rsidRPr="004F64B4" w:rsidRDefault="005578E7" w:rsidP="000F5D9A">
            <w:pPr>
              <w:spacing w:line="276" w:lineRule="auto"/>
              <w:jc w:val="both"/>
              <w:rPr>
                <w:b/>
                <w:bCs/>
                <w:color w:val="333333"/>
                <w:sz w:val="24"/>
                <w:szCs w:val="24"/>
              </w:rPr>
            </w:pPr>
            <w:r w:rsidRPr="004F64B4">
              <w:rPr>
                <w:b/>
                <w:bCs/>
                <w:color w:val="333333"/>
                <w:sz w:val="24"/>
                <w:szCs w:val="24"/>
              </w:rPr>
              <w:t>Вводная часть</w:t>
            </w:r>
          </w:p>
        </w:tc>
        <w:tc>
          <w:tcPr>
            <w:tcW w:w="5670" w:type="dxa"/>
          </w:tcPr>
          <w:p w:rsidR="005578E7" w:rsidRPr="004F64B4" w:rsidRDefault="005578E7" w:rsidP="000F5D9A">
            <w:pPr>
              <w:spacing w:line="276" w:lineRule="auto"/>
              <w:jc w:val="both"/>
              <w:rPr>
                <w:bCs/>
                <w:color w:val="333333"/>
                <w:sz w:val="24"/>
                <w:szCs w:val="24"/>
              </w:rPr>
            </w:pPr>
            <w:r w:rsidRPr="004F64B4">
              <w:rPr>
                <w:bCs/>
                <w:color w:val="333333"/>
                <w:sz w:val="24"/>
                <w:szCs w:val="24"/>
              </w:rPr>
              <w:t>Доведение темы, цели и порядка ведения занятия</w:t>
            </w:r>
          </w:p>
        </w:tc>
        <w:tc>
          <w:tcPr>
            <w:tcW w:w="2092" w:type="dxa"/>
          </w:tcPr>
          <w:p w:rsidR="005578E7" w:rsidRPr="004F64B4" w:rsidRDefault="005578E7" w:rsidP="004F64B4">
            <w:pPr>
              <w:spacing w:line="276" w:lineRule="auto"/>
              <w:jc w:val="center"/>
              <w:rPr>
                <w:b/>
                <w:bCs/>
                <w:color w:val="333333"/>
                <w:sz w:val="24"/>
                <w:szCs w:val="24"/>
              </w:rPr>
            </w:pPr>
            <w:r w:rsidRPr="004F64B4">
              <w:rPr>
                <w:b/>
                <w:bCs/>
                <w:color w:val="333333"/>
                <w:sz w:val="24"/>
                <w:szCs w:val="24"/>
              </w:rPr>
              <w:t>5 мин</w:t>
            </w:r>
            <w:r w:rsidR="004F64B4" w:rsidRPr="004F64B4">
              <w:rPr>
                <w:b/>
                <w:bCs/>
                <w:color w:val="333333"/>
                <w:sz w:val="24"/>
                <w:szCs w:val="24"/>
              </w:rPr>
              <w:t>.</w:t>
            </w:r>
          </w:p>
        </w:tc>
      </w:tr>
      <w:tr w:rsidR="005578E7" w:rsidRPr="004F64B4" w:rsidTr="005578E7">
        <w:tc>
          <w:tcPr>
            <w:tcW w:w="2376" w:type="dxa"/>
          </w:tcPr>
          <w:p w:rsidR="005578E7" w:rsidRPr="004F64B4" w:rsidRDefault="004F64B4" w:rsidP="000F5D9A">
            <w:pPr>
              <w:spacing w:line="276" w:lineRule="auto"/>
              <w:jc w:val="both"/>
              <w:rPr>
                <w:b/>
                <w:bCs/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1 учебный вопрос</w:t>
            </w:r>
          </w:p>
        </w:tc>
        <w:tc>
          <w:tcPr>
            <w:tcW w:w="5670" w:type="dxa"/>
          </w:tcPr>
          <w:p w:rsidR="005578E7" w:rsidRPr="004F64B4" w:rsidRDefault="004F64B4" w:rsidP="004F64B4">
            <w:pPr>
              <w:shd w:val="clear" w:color="auto" w:fill="F2F9FF"/>
              <w:spacing w:line="276" w:lineRule="auto"/>
              <w:jc w:val="both"/>
              <w:rPr>
                <w:b/>
                <w:bCs/>
                <w:color w:val="333333"/>
                <w:sz w:val="24"/>
                <w:szCs w:val="24"/>
              </w:rPr>
            </w:pPr>
            <w:r w:rsidRPr="004F64B4">
              <w:rPr>
                <w:bCs/>
                <w:color w:val="333333"/>
              </w:rPr>
              <w:t>ЧС, характерные для мест расположения и производственной деятельности организации, присущие им опасности и возможные последствия их возникновения.</w:t>
            </w:r>
          </w:p>
        </w:tc>
        <w:tc>
          <w:tcPr>
            <w:tcW w:w="2092" w:type="dxa"/>
          </w:tcPr>
          <w:p w:rsidR="005578E7" w:rsidRPr="004F64B4" w:rsidRDefault="004F64B4" w:rsidP="004F64B4">
            <w:pPr>
              <w:spacing w:line="276" w:lineRule="auto"/>
              <w:jc w:val="center"/>
              <w:rPr>
                <w:b/>
                <w:bCs/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15 мин.</w:t>
            </w:r>
          </w:p>
        </w:tc>
      </w:tr>
      <w:tr w:rsidR="004F64B4" w:rsidRPr="004F64B4" w:rsidTr="005578E7">
        <w:tc>
          <w:tcPr>
            <w:tcW w:w="2376" w:type="dxa"/>
          </w:tcPr>
          <w:p w:rsidR="004F64B4" w:rsidRPr="004F64B4" w:rsidRDefault="004F64B4" w:rsidP="006B7198">
            <w:pPr>
              <w:spacing w:line="276" w:lineRule="auto"/>
              <w:jc w:val="both"/>
              <w:rPr>
                <w:b/>
                <w:bCs/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2</w:t>
            </w:r>
            <w:r>
              <w:rPr>
                <w:b/>
                <w:bCs/>
                <w:color w:val="333333"/>
                <w:sz w:val="24"/>
                <w:szCs w:val="24"/>
              </w:rPr>
              <w:t xml:space="preserve"> учебный вопрос</w:t>
            </w:r>
          </w:p>
        </w:tc>
        <w:tc>
          <w:tcPr>
            <w:tcW w:w="5670" w:type="dxa"/>
          </w:tcPr>
          <w:p w:rsidR="004F64B4" w:rsidRPr="004F64B4" w:rsidRDefault="004F64B4" w:rsidP="004F64B4">
            <w:pPr>
              <w:pStyle w:val="a4"/>
              <w:spacing w:before="0" w:beforeAutospacing="0" w:after="0" w:afterAutospacing="0" w:line="276" w:lineRule="auto"/>
              <w:jc w:val="both"/>
            </w:pPr>
            <w:r w:rsidRPr="004F64B4">
              <w:t>Потенциально опасные объекты, расположенные на территории организации и муниципального образования.</w:t>
            </w:r>
          </w:p>
          <w:p w:rsidR="004F64B4" w:rsidRPr="004F64B4" w:rsidRDefault="004F64B4" w:rsidP="000F5D9A">
            <w:pPr>
              <w:spacing w:line="276" w:lineRule="auto"/>
              <w:jc w:val="both"/>
              <w:rPr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2092" w:type="dxa"/>
          </w:tcPr>
          <w:p w:rsidR="004F64B4" w:rsidRPr="004F64B4" w:rsidRDefault="004F64B4" w:rsidP="004F64B4">
            <w:pPr>
              <w:spacing w:line="276" w:lineRule="auto"/>
              <w:jc w:val="center"/>
              <w:rPr>
                <w:b/>
                <w:bCs/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5 мин</w:t>
            </w:r>
          </w:p>
        </w:tc>
      </w:tr>
      <w:tr w:rsidR="004F64B4" w:rsidRPr="004F64B4" w:rsidTr="005578E7">
        <w:tc>
          <w:tcPr>
            <w:tcW w:w="2376" w:type="dxa"/>
          </w:tcPr>
          <w:p w:rsidR="004F64B4" w:rsidRPr="004F64B4" w:rsidRDefault="004F64B4" w:rsidP="000F5D9A">
            <w:pPr>
              <w:spacing w:line="276" w:lineRule="auto"/>
              <w:jc w:val="both"/>
              <w:rPr>
                <w:b/>
                <w:bCs/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3</w:t>
            </w:r>
            <w:r>
              <w:rPr>
                <w:b/>
                <w:bCs/>
                <w:color w:val="333333"/>
                <w:sz w:val="24"/>
                <w:szCs w:val="24"/>
              </w:rPr>
              <w:t xml:space="preserve"> учебный вопрос</w:t>
            </w:r>
          </w:p>
        </w:tc>
        <w:tc>
          <w:tcPr>
            <w:tcW w:w="5670" w:type="dxa"/>
          </w:tcPr>
          <w:p w:rsidR="004F64B4" w:rsidRPr="004F64B4" w:rsidRDefault="004F64B4" w:rsidP="004F64B4">
            <w:pPr>
              <w:tabs>
                <w:tab w:val="left" w:pos="3052"/>
              </w:tabs>
              <w:spacing w:line="276" w:lineRule="auto"/>
              <w:jc w:val="both"/>
            </w:pPr>
            <w:r w:rsidRPr="004F64B4">
              <w:t>Возможные ЧС техногенного характера при авариях и катастрофах на них.</w:t>
            </w:r>
          </w:p>
          <w:p w:rsidR="004F64B4" w:rsidRPr="004F64B4" w:rsidRDefault="004F64B4" w:rsidP="004F64B4">
            <w:pPr>
              <w:tabs>
                <w:tab w:val="left" w:pos="3052"/>
              </w:tabs>
              <w:spacing w:line="276" w:lineRule="auto"/>
              <w:jc w:val="both"/>
            </w:pPr>
          </w:p>
          <w:p w:rsidR="004F64B4" w:rsidRPr="004F64B4" w:rsidRDefault="004F64B4" w:rsidP="000F5D9A">
            <w:pPr>
              <w:spacing w:line="276" w:lineRule="auto"/>
              <w:jc w:val="both"/>
              <w:rPr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2092" w:type="dxa"/>
          </w:tcPr>
          <w:p w:rsidR="004F64B4" w:rsidRPr="004F64B4" w:rsidRDefault="004F64B4" w:rsidP="004F64B4">
            <w:pPr>
              <w:spacing w:line="276" w:lineRule="auto"/>
              <w:jc w:val="center"/>
              <w:rPr>
                <w:b/>
                <w:bCs/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10 мин.</w:t>
            </w:r>
          </w:p>
        </w:tc>
      </w:tr>
      <w:tr w:rsidR="004F64B4" w:rsidRPr="004F64B4" w:rsidTr="005578E7">
        <w:tc>
          <w:tcPr>
            <w:tcW w:w="2376" w:type="dxa"/>
          </w:tcPr>
          <w:p w:rsidR="004F64B4" w:rsidRPr="004F64B4" w:rsidRDefault="004F64B4" w:rsidP="000F5D9A">
            <w:pPr>
              <w:spacing w:line="276" w:lineRule="auto"/>
              <w:jc w:val="both"/>
              <w:rPr>
                <w:b/>
                <w:bCs/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4</w:t>
            </w:r>
            <w:r>
              <w:rPr>
                <w:b/>
                <w:bCs/>
                <w:color w:val="333333"/>
                <w:sz w:val="24"/>
                <w:szCs w:val="24"/>
              </w:rPr>
              <w:t xml:space="preserve"> учебный вопрос</w:t>
            </w:r>
          </w:p>
        </w:tc>
        <w:tc>
          <w:tcPr>
            <w:tcW w:w="5670" w:type="dxa"/>
          </w:tcPr>
          <w:p w:rsidR="004F64B4" w:rsidRPr="004F64B4" w:rsidRDefault="004F64B4" w:rsidP="004F64B4">
            <w:pPr>
              <w:spacing w:line="276" w:lineRule="auto"/>
              <w:jc w:val="both"/>
              <w:rPr>
                <w:color w:val="000000"/>
              </w:rPr>
            </w:pPr>
            <w:r w:rsidRPr="004F64B4">
              <w:rPr>
                <w:bCs/>
                <w:color w:val="000000"/>
              </w:rPr>
              <w:t>Опасности военного характера и присущие им особенности.</w:t>
            </w:r>
            <w:r w:rsidRPr="004F64B4">
              <w:rPr>
                <w:color w:val="000000"/>
              </w:rPr>
              <w:t xml:space="preserve"> Действия работников организации при опасностях, возникающих при военных конфликтах.</w:t>
            </w:r>
          </w:p>
          <w:p w:rsidR="004F64B4" w:rsidRPr="004F64B4" w:rsidRDefault="004F64B4" w:rsidP="000F5D9A">
            <w:pPr>
              <w:spacing w:line="276" w:lineRule="auto"/>
              <w:jc w:val="both"/>
              <w:rPr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2092" w:type="dxa"/>
          </w:tcPr>
          <w:p w:rsidR="004F64B4" w:rsidRPr="004F64B4" w:rsidRDefault="004F64B4" w:rsidP="004F64B4">
            <w:pPr>
              <w:spacing w:line="276" w:lineRule="auto"/>
              <w:jc w:val="center"/>
              <w:rPr>
                <w:b/>
                <w:bCs/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10 мин.</w:t>
            </w:r>
          </w:p>
        </w:tc>
      </w:tr>
      <w:tr w:rsidR="004F64B4" w:rsidRPr="004F64B4" w:rsidTr="005578E7">
        <w:tc>
          <w:tcPr>
            <w:tcW w:w="2376" w:type="dxa"/>
          </w:tcPr>
          <w:p w:rsidR="004F64B4" w:rsidRPr="004F64B4" w:rsidRDefault="004F64B4" w:rsidP="000F5D9A">
            <w:pPr>
              <w:spacing w:line="276" w:lineRule="auto"/>
              <w:jc w:val="both"/>
              <w:rPr>
                <w:b/>
                <w:bCs/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5</w:t>
            </w:r>
            <w:r>
              <w:rPr>
                <w:b/>
                <w:bCs/>
                <w:color w:val="333333"/>
                <w:sz w:val="24"/>
                <w:szCs w:val="24"/>
              </w:rPr>
              <w:t xml:space="preserve"> учебный вопрос</w:t>
            </w:r>
          </w:p>
        </w:tc>
        <w:tc>
          <w:tcPr>
            <w:tcW w:w="5670" w:type="dxa"/>
          </w:tcPr>
          <w:p w:rsidR="004F64B4" w:rsidRPr="004F64B4" w:rsidRDefault="004F64B4" w:rsidP="004F64B4">
            <w:pPr>
              <w:pStyle w:val="Default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4F64B4">
              <w:rPr>
                <w:rFonts w:ascii="Times New Roman" w:hAnsi="Times New Roman" w:cs="Times New Roman"/>
              </w:rPr>
              <w:t>Поражающие факторы ядерного, химического, биологического и обычного оружия.</w:t>
            </w:r>
          </w:p>
          <w:p w:rsidR="004F64B4" w:rsidRPr="004F64B4" w:rsidRDefault="004F64B4" w:rsidP="000F5D9A">
            <w:pPr>
              <w:spacing w:line="276" w:lineRule="auto"/>
              <w:jc w:val="both"/>
              <w:rPr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2092" w:type="dxa"/>
          </w:tcPr>
          <w:p w:rsidR="004F64B4" w:rsidRPr="004F64B4" w:rsidRDefault="004F64B4" w:rsidP="004F64B4">
            <w:pPr>
              <w:spacing w:line="276" w:lineRule="auto"/>
              <w:jc w:val="center"/>
              <w:rPr>
                <w:b/>
                <w:bCs/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10 мин.</w:t>
            </w:r>
          </w:p>
        </w:tc>
      </w:tr>
      <w:tr w:rsidR="004F64B4" w:rsidRPr="004F64B4" w:rsidTr="005578E7">
        <w:tc>
          <w:tcPr>
            <w:tcW w:w="2376" w:type="dxa"/>
          </w:tcPr>
          <w:p w:rsidR="004F64B4" w:rsidRPr="004F64B4" w:rsidRDefault="004F64B4" w:rsidP="006B7198">
            <w:pPr>
              <w:spacing w:line="276" w:lineRule="auto"/>
              <w:jc w:val="both"/>
              <w:rPr>
                <w:b/>
                <w:bCs/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6</w:t>
            </w:r>
            <w:r>
              <w:rPr>
                <w:b/>
                <w:bCs/>
                <w:color w:val="333333"/>
                <w:sz w:val="24"/>
                <w:szCs w:val="24"/>
              </w:rPr>
              <w:t xml:space="preserve"> учебный вопрос</w:t>
            </w:r>
          </w:p>
        </w:tc>
        <w:tc>
          <w:tcPr>
            <w:tcW w:w="5670" w:type="dxa"/>
          </w:tcPr>
          <w:p w:rsidR="004F64B4" w:rsidRPr="004F64B4" w:rsidRDefault="004F64B4" w:rsidP="004F64B4">
            <w:pPr>
              <w:spacing w:line="276" w:lineRule="auto"/>
              <w:jc w:val="both"/>
              <w:rPr>
                <w:color w:val="000000"/>
              </w:rPr>
            </w:pPr>
            <w:r w:rsidRPr="004F64B4">
              <w:rPr>
                <w:color w:val="000000"/>
              </w:rPr>
              <w:t>Основные способы защиты работников от опасностей, возникающих при ЧС и военных конфликтах.</w:t>
            </w:r>
          </w:p>
          <w:p w:rsidR="004F64B4" w:rsidRPr="004F64B4" w:rsidRDefault="004F64B4" w:rsidP="000F5D9A">
            <w:pPr>
              <w:spacing w:line="276" w:lineRule="auto"/>
              <w:jc w:val="both"/>
              <w:rPr>
                <w:b/>
                <w:bCs/>
                <w:color w:val="333333"/>
                <w:sz w:val="24"/>
                <w:szCs w:val="24"/>
              </w:rPr>
            </w:pPr>
          </w:p>
        </w:tc>
        <w:tc>
          <w:tcPr>
            <w:tcW w:w="2092" w:type="dxa"/>
          </w:tcPr>
          <w:p w:rsidR="004F64B4" w:rsidRPr="004F64B4" w:rsidRDefault="004F64B4" w:rsidP="004F64B4">
            <w:pPr>
              <w:spacing w:line="276" w:lineRule="auto"/>
              <w:jc w:val="center"/>
              <w:rPr>
                <w:b/>
                <w:bCs/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30 мин.</w:t>
            </w:r>
          </w:p>
        </w:tc>
      </w:tr>
      <w:tr w:rsidR="004F64B4" w:rsidRPr="004F64B4" w:rsidTr="005578E7">
        <w:tc>
          <w:tcPr>
            <w:tcW w:w="2376" w:type="dxa"/>
          </w:tcPr>
          <w:p w:rsidR="004F64B4" w:rsidRPr="004F64B4" w:rsidRDefault="004F64B4" w:rsidP="000F5D9A">
            <w:pPr>
              <w:spacing w:line="276" w:lineRule="auto"/>
              <w:jc w:val="both"/>
              <w:rPr>
                <w:b/>
                <w:bCs/>
                <w:color w:val="333333"/>
              </w:rPr>
            </w:pPr>
            <w:r>
              <w:rPr>
                <w:b/>
                <w:bCs/>
                <w:color w:val="333333"/>
              </w:rPr>
              <w:t>Заключительная часть</w:t>
            </w:r>
          </w:p>
        </w:tc>
        <w:tc>
          <w:tcPr>
            <w:tcW w:w="5670" w:type="dxa"/>
          </w:tcPr>
          <w:p w:rsidR="004F64B4" w:rsidRPr="004F64B4" w:rsidRDefault="004F64B4" w:rsidP="000F5D9A">
            <w:pPr>
              <w:spacing w:line="276" w:lineRule="auto"/>
              <w:jc w:val="both"/>
              <w:rPr>
                <w:bCs/>
                <w:color w:val="333333"/>
              </w:rPr>
            </w:pPr>
            <w:r w:rsidRPr="004F64B4">
              <w:rPr>
                <w:bCs/>
                <w:color w:val="333333"/>
              </w:rPr>
              <w:t>Подведение итогов занятия</w:t>
            </w:r>
          </w:p>
        </w:tc>
        <w:tc>
          <w:tcPr>
            <w:tcW w:w="2092" w:type="dxa"/>
          </w:tcPr>
          <w:p w:rsidR="004F64B4" w:rsidRPr="004F64B4" w:rsidRDefault="004F64B4" w:rsidP="004F64B4">
            <w:pPr>
              <w:spacing w:line="276" w:lineRule="auto"/>
              <w:jc w:val="center"/>
              <w:rPr>
                <w:b/>
                <w:bCs/>
                <w:color w:val="333333"/>
              </w:rPr>
            </w:pPr>
            <w:r>
              <w:rPr>
                <w:b/>
                <w:bCs/>
                <w:color w:val="333333"/>
              </w:rPr>
              <w:t>5 мин.</w:t>
            </w:r>
          </w:p>
        </w:tc>
      </w:tr>
    </w:tbl>
    <w:p w:rsidR="005578E7" w:rsidRDefault="005578E7" w:rsidP="000F5D9A">
      <w:pPr>
        <w:shd w:val="clear" w:color="auto" w:fill="F2F9FF"/>
        <w:spacing w:line="276" w:lineRule="auto"/>
        <w:jc w:val="both"/>
        <w:rPr>
          <w:b/>
          <w:bCs/>
          <w:color w:val="333333"/>
        </w:rPr>
      </w:pPr>
    </w:p>
    <w:p w:rsidR="00497ACE" w:rsidRPr="00497ACE" w:rsidRDefault="00497ACE" w:rsidP="000F5D9A">
      <w:pPr>
        <w:shd w:val="clear" w:color="auto" w:fill="F2F9FF"/>
        <w:spacing w:line="276" w:lineRule="auto"/>
        <w:jc w:val="both"/>
        <w:rPr>
          <w:bCs/>
          <w:color w:val="333333"/>
        </w:rPr>
      </w:pPr>
      <w:r>
        <w:rPr>
          <w:b/>
          <w:bCs/>
          <w:color w:val="333333"/>
        </w:rPr>
        <w:t xml:space="preserve">Метод: </w:t>
      </w:r>
      <w:r w:rsidRPr="00497ACE">
        <w:rPr>
          <w:bCs/>
          <w:color w:val="333333"/>
        </w:rPr>
        <w:t>беседа, (лекция)</w:t>
      </w:r>
    </w:p>
    <w:p w:rsidR="00497ACE" w:rsidRDefault="00497ACE" w:rsidP="000F5D9A">
      <w:pPr>
        <w:shd w:val="clear" w:color="auto" w:fill="F2F9FF"/>
        <w:spacing w:line="276" w:lineRule="auto"/>
        <w:jc w:val="both"/>
        <w:rPr>
          <w:bCs/>
          <w:color w:val="333333"/>
        </w:rPr>
      </w:pPr>
      <w:r>
        <w:rPr>
          <w:b/>
          <w:bCs/>
          <w:color w:val="333333"/>
        </w:rPr>
        <w:t xml:space="preserve">Место: </w:t>
      </w:r>
      <w:r w:rsidRPr="00E361A1">
        <w:rPr>
          <w:bCs/>
          <w:color w:val="333333"/>
        </w:rPr>
        <w:t>учебный класс ГОЧС</w:t>
      </w:r>
      <w:r w:rsidR="00E361A1" w:rsidRPr="00E361A1">
        <w:rPr>
          <w:bCs/>
          <w:color w:val="333333"/>
        </w:rPr>
        <w:t>.</w:t>
      </w:r>
    </w:p>
    <w:p w:rsidR="00E361A1" w:rsidRPr="00E361A1" w:rsidRDefault="00E361A1" w:rsidP="000F5D9A">
      <w:pPr>
        <w:shd w:val="clear" w:color="auto" w:fill="F2F9FF"/>
        <w:spacing w:line="276" w:lineRule="auto"/>
        <w:jc w:val="both"/>
        <w:rPr>
          <w:b/>
          <w:bCs/>
          <w:color w:val="333333"/>
        </w:rPr>
      </w:pPr>
      <w:r w:rsidRPr="00E361A1">
        <w:rPr>
          <w:b/>
          <w:bCs/>
          <w:color w:val="333333"/>
        </w:rPr>
        <w:t>Методическая литература и учебные пособия:</w:t>
      </w:r>
    </w:p>
    <w:p w:rsidR="00E361A1" w:rsidRPr="00E361A1" w:rsidRDefault="00E361A1" w:rsidP="00E361A1">
      <w:pPr>
        <w:shd w:val="clear" w:color="auto" w:fill="F2F9FF"/>
        <w:spacing w:line="276" w:lineRule="auto"/>
        <w:jc w:val="both"/>
        <w:rPr>
          <w:bCs/>
          <w:color w:val="333333"/>
        </w:rPr>
      </w:pPr>
      <w:r>
        <w:rPr>
          <w:b/>
          <w:bCs/>
          <w:color w:val="333333"/>
        </w:rPr>
        <w:t xml:space="preserve">- </w:t>
      </w:r>
      <w:r w:rsidRPr="00E361A1">
        <w:rPr>
          <w:bCs/>
          <w:color w:val="333333"/>
        </w:rPr>
        <w:t xml:space="preserve">Федеральный закон от 21 декабря 1994 г. № 68-ФЗ «О защите населения и территорий от чрезвычайных ситуаций природного и техногенного характера». </w:t>
      </w:r>
    </w:p>
    <w:p w:rsidR="00E361A1" w:rsidRDefault="00E361A1" w:rsidP="00E361A1">
      <w:pPr>
        <w:shd w:val="clear" w:color="auto" w:fill="F2F9FF"/>
        <w:spacing w:line="276" w:lineRule="auto"/>
        <w:jc w:val="both"/>
        <w:rPr>
          <w:bCs/>
          <w:color w:val="333333"/>
        </w:rPr>
      </w:pPr>
      <w:r w:rsidRPr="00E361A1">
        <w:rPr>
          <w:bCs/>
          <w:color w:val="333333"/>
        </w:rPr>
        <w:t>− Федеральный закон от 12 февраля 1998 г. № 28-ФЗ «О гражданской обороне». − Обучение работающего населения в области гражданской обороны и защиты от чрезвычайных ситуаций.</w:t>
      </w:r>
    </w:p>
    <w:p w:rsidR="00E361A1" w:rsidRDefault="00E361A1" w:rsidP="00E361A1">
      <w:pPr>
        <w:shd w:val="clear" w:color="auto" w:fill="F2F9FF"/>
        <w:spacing w:line="276" w:lineRule="auto"/>
        <w:jc w:val="both"/>
        <w:rPr>
          <w:bCs/>
          <w:color w:val="333333"/>
        </w:rPr>
      </w:pPr>
      <w:r w:rsidRPr="00E361A1">
        <w:rPr>
          <w:bCs/>
          <w:color w:val="333333"/>
        </w:rPr>
        <w:lastRenderedPageBreak/>
        <w:t xml:space="preserve"> -М.: Институт риска и безопасности, 2015. -336 </w:t>
      </w:r>
      <w:proofErr w:type="gramStart"/>
      <w:r w:rsidRPr="00E361A1">
        <w:rPr>
          <w:bCs/>
          <w:color w:val="333333"/>
        </w:rPr>
        <w:t>с</w:t>
      </w:r>
      <w:proofErr w:type="gramEnd"/>
      <w:r w:rsidRPr="00E361A1">
        <w:rPr>
          <w:bCs/>
          <w:color w:val="333333"/>
        </w:rPr>
        <w:t xml:space="preserve">. </w:t>
      </w:r>
    </w:p>
    <w:p w:rsidR="00E361A1" w:rsidRDefault="00E361A1" w:rsidP="00E361A1">
      <w:pPr>
        <w:shd w:val="clear" w:color="auto" w:fill="F2F9FF"/>
        <w:spacing w:line="276" w:lineRule="auto"/>
        <w:jc w:val="both"/>
        <w:rPr>
          <w:bCs/>
          <w:color w:val="333333"/>
        </w:rPr>
      </w:pPr>
      <w:r w:rsidRPr="00E361A1">
        <w:rPr>
          <w:bCs/>
          <w:color w:val="333333"/>
        </w:rPr>
        <w:t xml:space="preserve">− Гражданская оборона и защита от чрезвычайных ситуаций для работающего населения: Пособие для самостоятельного изучения. 2-е издание, переработанное и дополненное. </w:t>
      </w:r>
      <w:proofErr w:type="gramStart"/>
      <w:r w:rsidRPr="00E361A1">
        <w:rPr>
          <w:bCs/>
          <w:color w:val="333333"/>
        </w:rPr>
        <w:t>-М</w:t>
      </w:r>
      <w:proofErr w:type="gramEnd"/>
      <w:r w:rsidRPr="00E361A1">
        <w:rPr>
          <w:bCs/>
          <w:color w:val="333333"/>
        </w:rPr>
        <w:t>осква: ООО «ТЕРМИКА</w:t>
      </w:r>
      <w:proofErr w:type="gramStart"/>
      <w:r w:rsidRPr="00E361A1">
        <w:rPr>
          <w:bCs/>
          <w:color w:val="333333"/>
        </w:rPr>
        <w:t>.Р</w:t>
      </w:r>
      <w:proofErr w:type="gramEnd"/>
      <w:r w:rsidRPr="00E361A1">
        <w:rPr>
          <w:bCs/>
          <w:color w:val="333333"/>
        </w:rPr>
        <w:t xml:space="preserve">У», 2016.-392 с; </w:t>
      </w:r>
    </w:p>
    <w:p w:rsidR="00E361A1" w:rsidRDefault="00E361A1" w:rsidP="00E361A1">
      <w:pPr>
        <w:shd w:val="clear" w:color="auto" w:fill="F2F9FF"/>
        <w:spacing w:line="276" w:lineRule="auto"/>
        <w:jc w:val="both"/>
        <w:rPr>
          <w:bCs/>
          <w:color w:val="333333"/>
        </w:rPr>
      </w:pPr>
      <w:r w:rsidRPr="00E361A1">
        <w:rPr>
          <w:bCs/>
          <w:color w:val="333333"/>
        </w:rPr>
        <w:t xml:space="preserve">− Организация  и  ведение  гражданской  обороны  и  защиты  населения  и территорий  от  чрезвычайных  ситуаций  природного  и  техногенного характера: Учебное пособие / Под общ. ред. Г. Н. Кириллова. -8-е изд.  </w:t>
      </w:r>
      <w:proofErr w:type="gramStart"/>
      <w:r w:rsidRPr="00E361A1">
        <w:rPr>
          <w:bCs/>
          <w:color w:val="333333"/>
        </w:rPr>
        <w:t>-М</w:t>
      </w:r>
      <w:proofErr w:type="gramEnd"/>
      <w:r w:rsidRPr="00E361A1">
        <w:rPr>
          <w:bCs/>
          <w:color w:val="333333"/>
        </w:rPr>
        <w:t>.: Институт риска и безопасности, 2013. -536 с;</w:t>
      </w:r>
    </w:p>
    <w:p w:rsidR="00E361A1" w:rsidRDefault="00E361A1" w:rsidP="00E361A1">
      <w:pPr>
        <w:shd w:val="clear" w:color="auto" w:fill="F2F9FF"/>
        <w:spacing w:line="276" w:lineRule="auto"/>
        <w:jc w:val="both"/>
        <w:rPr>
          <w:bCs/>
          <w:color w:val="333333"/>
        </w:rPr>
      </w:pPr>
      <w:r w:rsidRPr="00E361A1">
        <w:rPr>
          <w:bCs/>
          <w:color w:val="333333"/>
        </w:rPr>
        <w:t xml:space="preserve">− Организация защиты от террористических актов, взрывов, пожаров, эпидемий  и  вызванных  ими  чрезвычайных  ситуаций:  Практическое  пособие/Под  ред.  М.И. </w:t>
      </w:r>
      <w:proofErr w:type="spellStart"/>
      <w:r w:rsidRPr="00E361A1">
        <w:rPr>
          <w:bCs/>
          <w:color w:val="333333"/>
        </w:rPr>
        <w:t>Камышанского</w:t>
      </w:r>
      <w:proofErr w:type="spellEnd"/>
      <w:r w:rsidRPr="00E361A1">
        <w:rPr>
          <w:bCs/>
          <w:color w:val="333333"/>
        </w:rPr>
        <w:t xml:space="preserve">. -2-е изд., </w:t>
      </w:r>
      <w:proofErr w:type="gramStart"/>
      <w:r w:rsidRPr="00E361A1">
        <w:rPr>
          <w:bCs/>
          <w:color w:val="333333"/>
        </w:rPr>
        <w:t>-М</w:t>
      </w:r>
      <w:proofErr w:type="gramEnd"/>
      <w:r w:rsidRPr="00E361A1">
        <w:rPr>
          <w:bCs/>
          <w:color w:val="333333"/>
        </w:rPr>
        <w:t>: Институт риска и безопасности, 2011. -512 с;</w:t>
      </w:r>
    </w:p>
    <w:p w:rsidR="00E361A1" w:rsidRPr="00E361A1" w:rsidRDefault="00E361A1" w:rsidP="00E361A1">
      <w:pPr>
        <w:shd w:val="clear" w:color="auto" w:fill="F2F9FF"/>
        <w:spacing w:line="276" w:lineRule="auto"/>
        <w:jc w:val="both"/>
        <w:rPr>
          <w:bCs/>
          <w:color w:val="333333"/>
        </w:rPr>
      </w:pPr>
      <w:r w:rsidRPr="00E361A1">
        <w:rPr>
          <w:bCs/>
          <w:color w:val="333333"/>
        </w:rPr>
        <w:t xml:space="preserve">− </w:t>
      </w:r>
      <w:proofErr w:type="spellStart"/>
      <w:r w:rsidRPr="00E361A1">
        <w:rPr>
          <w:bCs/>
          <w:color w:val="333333"/>
        </w:rPr>
        <w:t>Кульпинов</w:t>
      </w:r>
      <w:proofErr w:type="spellEnd"/>
      <w:r w:rsidRPr="00E361A1">
        <w:rPr>
          <w:bCs/>
          <w:color w:val="333333"/>
        </w:rPr>
        <w:t xml:space="preserve"> С.В., Перевощиков В.Я., Твердохлебов Н.В. Курсовое обучение работающего населения в области гражданской обороны и защиты от чрезвычайных ситуаций. - М.: Институт риска и безопасности, 2017. - 320 </w:t>
      </w:r>
      <w:proofErr w:type="gramStart"/>
      <w:r w:rsidRPr="00E361A1">
        <w:rPr>
          <w:bCs/>
          <w:color w:val="333333"/>
        </w:rPr>
        <w:t>с</w:t>
      </w:r>
      <w:proofErr w:type="gramEnd"/>
      <w:r w:rsidRPr="00E361A1">
        <w:rPr>
          <w:bCs/>
          <w:color w:val="333333"/>
        </w:rPr>
        <w:t xml:space="preserve">. </w:t>
      </w:r>
    </w:p>
    <w:p w:rsidR="00E361A1" w:rsidRPr="00E361A1" w:rsidRDefault="00E361A1" w:rsidP="00E361A1">
      <w:pPr>
        <w:shd w:val="clear" w:color="auto" w:fill="F2F9FF"/>
        <w:spacing w:line="276" w:lineRule="auto"/>
        <w:jc w:val="both"/>
        <w:rPr>
          <w:b/>
          <w:bCs/>
          <w:color w:val="333333"/>
        </w:rPr>
      </w:pPr>
      <w:r w:rsidRPr="00E361A1">
        <w:rPr>
          <w:b/>
          <w:bCs/>
          <w:color w:val="333333"/>
        </w:rPr>
        <w:t xml:space="preserve"> </w:t>
      </w:r>
    </w:p>
    <w:p w:rsidR="00E361A1" w:rsidRPr="00E361A1" w:rsidRDefault="00E361A1" w:rsidP="00E361A1">
      <w:pPr>
        <w:shd w:val="clear" w:color="auto" w:fill="F2F9FF"/>
        <w:spacing w:line="276" w:lineRule="auto"/>
        <w:jc w:val="center"/>
        <w:rPr>
          <w:b/>
          <w:bCs/>
          <w:color w:val="333333"/>
        </w:rPr>
      </w:pPr>
      <w:r w:rsidRPr="00E361A1">
        <w:rPr>
          <w:b/>
          <w:bCs/>
          <w:color w:val="333333"/>
        </w:rPr>
        <w:t>Ход занятия:</w:t>
      </w:r>
    </w:p>
    <w:p w:rsidR="00E361A1" w:rsidRDefault="00E361A1" w:rsidP="00E361A1">
      <w:pPr>
        <w:shd w:val="clear" w:color="auto" w:fill="F2F9FF"/>
        <w:spacing w:line="276" w:lineRule="auto"/>
        <w:jc w:val="both"/>
        <w:rPr>
          <w:b/>
          <w:bCs/>
          <w:color w:val="333333"/>
        </w:rPr>
      </w:pPr>
      <w:r w:rsidRPr="00E361A1">
        <w:rPr>
          <w:b/>
          <w:bCs/>
          <w:color w:val="333333"/>
        </w:rPr>
        <w:t xml:space="preserve">Вводная часть. </w:t>
      </w:r>
    </w:p>
    <w:p w:rsidR="00E75F82" w:rsidRDefault="00E361A1" w:rsidP="00E75F82">
      <w:pPr>
        <w:shd w:val="clear" w:color="auto" w:fill="F2F9FF"/>
        <w:spacing w:line="276" w:lineRule="auto"/>
        <w:ind w:firstLine="708"/>
        <w:jc w:val="both"/>
        <w:rPr>
          <w:bCs/>
          <w:color w:val="333333"/>
        </w:rPr>
      </w:pPr>
      <w:r w:rsidRPr="00E361A1">
        <w:rPr>
          <w:bCs/>
          <w:color w:val="333333"/>
        </w:rPr>
        <w:t xml:space="preserve">Вся история развития земной цивилизации непрерывно связана с войнами, стихийными бедствиями, авариями и катастрофами. Они уносили и уносят тысячи человеческих жизней, наносят колоссальный экономический ущерб. В современном мире жертвы среди населения в результате военных действий или различных чрезвычайных ситуаций, террористических актах, к сожалению, нередки. К примеру, взрывы в Московском метрополитене, произведенные террористками–смертницами 29 марта 2010 года. При этом погибли 40 человек, 88 пострадали. </w:t>
      </w:r>
      <w:r w:rsidR="00E75F82">
        <w:rPr>
          <w:bCs/>
          <w:color w:val="333333"/>
        </w:rPr>
        <w:t xml:space="preserve">   </w:t>
      </w:r>
      <w:r w:rsidRPr="00E361A1">
        <w:rPr>
          <w:bCs/>
          <w:color w:val="333333"/>
        </w:rPr>
        <w:t>За 20</w:t>
      </w:r>
      <w:r w:rsidR="00E75F82">
        <w:rPr>
          <w:bCs/>
          <w:color w:val="333333"/>
        </w:rPr>
        <w:t>21</w:t>
      </w:r>
      <w:r w:rsidRPr="00E361A1">
        <w:rPr>
          <w:bCs/>
          <w:color w:val="333333"/>
        </w:rPr>
        <w:t xml:space="preserve"> год в городском округ</w:t>
      </w:r>
      <w:proofErr w:type="gramStart"/>
      <w:r w:rsidRPr="00E361A1">
        <w:rPr>
          <w:bCs/>
          <w:color w:val="333333"/>
        </w:rPr>
        <w:t>е</w:t>
      </w:r>
      <w:r w:rsidR="00E75F82">
        <w:rPr>
          <w:bCs/>
          <w:color w:val="333333"/>
        </w:rPr>
        <w:t>-</w:t>
      </w:r>
      <w:proofErr w:type="gramEnd"/>
      <w:r w:rsidR="00E75F82">
        <w:rPr>
          <w:bCs/>
          <w:color w:val="333333"/>
        </w:rPr>
        <w:t xml:space="preserve"> город Камышин, </w:t>
      </w:r>
      <w:r w:rsidRPr="00E361A1">
        <w:rPr>
          <w:bCs/>
          <w:color w:val="333333"/>
        </w:rPr>
        <w:t xml:space="preserve"> зарегистрировано </w:t>
      </w:r>
      <w:r w:rsidR="00E75F82">
        <w:rPr>
          <w:bCs/>
          <w:color w:val="333333"/>
        </w:rPr>
        <w:t xml:space="preserve">232 </w:t>
      </w:r>
      <w:r w:rsidRPr="00E361A1">
        <w:rPr>
          <w:bCs/>
          <w:color w:val="333333"/>
        </w:rPr>
        <w:t>пожар</w:t>
      </w:r>
      <w:r w:rsidR="00E75F82">
        <w:rPr>
          <w:bCs/>
          <w:color w:val="333333"/>
        </w:rPr>
        <w:t>а</w:t>
      </w:r>
      <w:r w:rsidRPr="00E361A1">
        <w:rPr>
          <w:bCs/>
          <w:color w:val="333333"/>
        </w:rPr>
        <w:t xml:space="preserve">. На пожарах погибло </w:t>
      </w:r>
      <w:r w:rsidR="00E75F82">
        <w:rPr>
          <w:bCs/>
          <w:color w:val="333333"/>
        </w:rPr>
        <w:t>4</w:t>
      </w:r>
      <w:r w:rsidRPr="00E361A1">
        <w:rPr>
          <w:bCs/>
          <w:color w:val="333333"/>
        </w:rPr>
        <w:t xml:space="preserve"> человек. Травмы различной степени тяжести получил </w:t>
      </w:r>
      <w:r w:rsidR="00E75F82">
        <w:rPr>
          <w:bCs/>
          <w:color w:val="333333"/>
        </w:rPr>
        <w:t>1 человек.</w:t>
      </w:r>
    </w:p>
    <w:p w:rsidR="00E361A1" w:rsidRDefault="00E361A1" w:rsidP="00E75F82">
      <w:pPr>
        <w:shd w:val="clear" w:color="auto" w:fill="F2F9FF"/>
        <w:spacing w:line="276" w:lineRule="auto"/>
        <w:jc w:val="both"/>
        <w:rPr>
          <w:bCs/>
          <w:color w:val="333333"/>
        </w:rPr>
      </w:pPr>
      <w:r w:rsidRPr="00E361A1">
        <w:rPr>
          <w:bCs/>
          <w:color w:val="333333"/>
        </w:rPr>
        <w:t xml:space="preserve">В 2018 году произошло 2 случая случаи гибели на воде (п. </w:t>
      </w:r>
      <w:proofErr w:type="spellStart"/>
      <w:r w:rsidRPr="00E361A1">
        <w:rPr>
          <w:bCs/>
          <w:color w:val="333333"/>
        </w:rPr>
        <w:t>Солнечнодольск</w:t>
      </w:r>
      <w:proofErr w:type="spellEnd"/>
      <w:r w:rsidRPr="00E361A1">
        <w:rPr>
          <w:bCs/>
          <w:color w:val="333333"/>
        </w:rPr>
        <w:t xml:space="preserve"> январь - 1, п. </w:t>
      </w:r>
      <w:proofErr w:type="spellStart"/>
      <w:r w:rsidRPr="00E361A1">
        <w:rPr>
          <w:bCs/>
          <w:color w:val="333333"/>
        </w:rPr>
        <w:t>Новоизобильный</w:t>
      </w:r>
      <w:proofErr w:type="spellEnd"/>
      <w:r w:rsidRPr="00E361A1">
        <w:rPr>
          <w:bCs/>
          <w:color w:val="333333"/>
        </w:rPr>
        <w:t xml:space="preserve"> ребенок 15 лет).  В аналогичном периоде 2017 года – 5 (п. </w:t>
      </w:r>
      <w:proofErr w:type="spellStart"/>
      <w:r w:rsidRPr="00E361A1">
        <w:rPr>
          <w:bCs/>
          <w:color w:val="333333"/>
        </w:rPr>
        <w:t>Новоизобильный</w:t>
      </w:r>
      <w:proofErr w:type="spellEnd"/>
      <w:r w:rsidRPr="00E361A1">
        <w:rPr>
          <w:bCs/>
          <w:color w:val="333333"/>
        </w:rPr>
        <w:t xml:space="preserve"> -2 (из них 1 ребенок), п. </w:t>
      </w:r>
      <w:proofErr w:type="spellStart"/>
      <w:r w:rsidRPr="00E361A1">
        <w:rPr>
          <w:bCs/>
          <w:color w:val="333333"/>
        </w:rPr>
        <w:t>Солнечнодольск</w:t>
      </w:r>
      <w:proofErr w:type="spellEnd"/>
      <w:r w:rsidRPr="00E361A1">
        <w:rPr>
          <w:bCs/>
          <w:color w:val="333333"/>
        </w:rPr>
        <w:t xml:space="preserve"> – 2, с. </w:t>
      </w:r>
      <w:proofErr w:type="gramStart"/>
      <w:r w:rsidRPr="00E361A1">
        <w:rPr>
          <w:bCs/>
          <w:color w:val="333333"/>
        </w:rPr>
        <w:t>Московское</w:t>
      </w:r>
      <w:proofErr w:type="gramEnd"/>
      <w:r w:rsidRPr="00E361A1">
        <w:rPr>
          <w:bCs/>
          <w:color w:val="333333"/>
        </w:rPr>
        <w:t xml:space="preserve"> -1) </w:t>
      </w:r>
    </w:p>
    <w:p w:rsidR="00E361A1" w:rsidRPr="00E361A1" w:rsidRDefault="00E361A1" w:rsidP="00E361A1">
      <w:pPr>
        <w:shd w:val="clear" w:color="auto" w:fill="F2F9FF"/>
        <w:spacing w:line="276" w:lineRule="auto"/>
        <w:ind w:firstLine="708"/>
        <w:jc w:val="both"/>
        <w:rPr>
          <w:bCs/>
          <w:color w:val="333333"/>
        </w:rPr>
      </w:pPr>
      <w:r w:rsidRPr="00E361A1">
        <w:rPr>
          <w:bCs/>
          <w:color w:val="333333"/>
        </w:rPr>
        <w:t>Но, тем не менее, в настоящее время угрозу жизни и здоровья человека представляют не только природные процессы и явления, но и ряд других причин, прежде всего техногенного характера. Сегодня человек может погибнуть и в автомобильной аварии, и пострадать от злоумышленника, скоропостижно умереть от недоброкачественной питьевой воды и т. п. Анализ ситуации показывает, что основными причинами заболеваний и преждевременной смертности является неправильное поведение человека в окружающей среде, связанное, прежде всего, с элементарной безграмотностью в</w:t>
      </w:r>
      <w:r>
        <w:rPr>
          <w:bCs/>
          <w:color w:val="333333"/>
        </w:rPr>
        <w:t xml:space="preserve"> этих вопросах.</w:t>
      </w:r>
    </w:p>
    <w:p w:rsidR="00E361A1" w:rsidRDefault="00E361A1" w:rsidP="000F5D9A">
      <w:pPr>
        <w:shd w:val="clear" w:color="auto" w:fill="F2F9FF"/>
        <w:spacing w:line="276" w:lineRule="auto"/>
        <w:jc w:val="both"/>
        <w:rPr>
          <w:b/>
          <w:bCs/>
          <w:color w:val="333333"/>
        </w:rPr>
      </w:pPr>
    </w:p>
    <w:p w:rsidR="0066527F" w:rsidRDefault="0066527F" w:rsidP="000F5D9A">
      <w:pPr>
        <w:shd w:val="clear" w:color="auto" w:fill="F2F9FF"/>
        <w:spacing w:line="276" w:lineRule="auto"/>
        <w:jc w:val="both"/>
        <w:rPr>
          <w:bCs/>
          <w:color w:val="333333"/>
        </w:rPr>
      </w:pPr>
      <w:r w:rsidRPr="003354E2">
        <w:rPr>
          <w:b/>
          <w:bCs/>
          <w:color w:val="333333"/>
        </w:rPr>
        <w:t xml:space="preserve">Вопрос № 1. </w:t>
      </w:r>
      <w:r w:rsidRPr="0063546A">
        <w:rPr>
          <w:b/>
          <w:bCs/>
          <w:color w:val="333333"/>
        </w:rPr>
        <w:t>ЧС, характерные для мест расположения и производственной деятельности организации, присущие им опасности и возможные последствия их возникновения.</w:t>
      </w:r>
    </w:p>
    <w:p w:rsidR="00BF7615" w:rsidRPr="003354E2" w:rsidRDefault="00BF7615" w:rsidP="000F5D9A">
      <w:pPr>
        <w:shd w:val="clear" w:color="auto" w:fill="F2F9FF"/>
        <w:spacing w:line="276" w:lineRule="auto"/>
        <w:jc w:val="both"/>
        <w:rPr>
          <w:bCs/>
          <w:color w:val="333333"/>
        </w:rPr>
      </w:pPr>
    </w:p>
    <w:p w:rsidR="003354E2" w:rsidRDefault="003354E2" w:rsidP="000F5D9A">
      <w:pPr>
        <w:spacing w:line="276" w:lineRule="auto"/>
        <w:jc w:val="both"/>
      </w:pPr>
      <w:r>
        <w:rPr>
          <w:b/>
          <w:bCs/>
        </w:rPr>
        <w:t xml:space="preserve">          ЧС делятся на два типа</w:t>
      </w:r>
      <w:r>
        <w:t>:</w:t>
      </w:r>
    </w:p>
    <w:p w:rsidR="003354E2" w:rsidRDefault="003354E2" w:rsidP="000F5D9A">
      <w:pPr>
        <w:spacing w:line="276" w:lineRule="auto"/>
        <w:jc w:val="both"/>
      </w:pPr>
      <w:r>
        <w:t xml:space="preserve">          - ЧС </w:t>
      </w:r>
      <w:r>
        <w:rPr>
          <w:b/>
          <w:bCs/>
        </w:rPr>
        <w:t>природного</w:t>
      </w:r>
      <w:r>
        <w:t xml:space="preserve"> характера;</w:t>
      </w:r>
    </w:p>
    <w:p w:rsidR="003354E2" w:rsidRDefault="003354E2" w:rsidP="000F5D9A">
      <w:pPr>
        <w:spacing w:line="276" w:lineRule="auto"/>
        <w:jc w:val="both"/>
      </w:pPr>
      <w:r>
        <w:t xml:space="preserve">          - ЧС </w:t>
      </w:r>
      <w:r>
        <w:rPr>
          <w:b/>
          <w:bCs/>
        </w:rPr>
        <w:t>техногенного</w:t>
      </w:r>
      <w:r>
        <w:t xml:space="preserve"> характера.</w:t>
      </w:r>
    </w:p>
    <w:p w:rsidR="003354E2" w:rsidRDefault="003354E2" w:rsidP="000F5D9A">
      <w:pPr>
        <w:spacing w:line="276" w:lineRule="auto"/>
        <w:jc w:val="both"/>
      </w:pPr>
      <w:r>
        <w:t xml:space="preserve">          Чрезвычайные ситуации природного и техногенного характера классифицируются постановлением Правительства РФ от 21 мая 2007 г. № 304 "О классификации чрезвычайных ситуаций природного и техногенного характера"</w:t>
      </w:r>
    </w:p>
    <w:p w:rsidR="003354E2" w:rsidRDefault="003354E2" w:rsidP="000F5D9A">
      <w:pPr>
        <w:spacing w:line="276" w:lineRule="auto"/>
        <w:jc w:val="both"/>
      </w:pPr>
      <w:r>
        <w:rPr>
          <w:b/>
          <w:bCs/>
        </w:rPr>
        <w:t xml:space="preserve">           Виды ЧС природного характера</w:t>
      </w:r>
      <w:r>
        <w:t>:</w:t>
      </w:r>
    </w:p>
    <w:p w:rsidR="003354E2" w:rsidRDefault="003354E2" w:rsidP="000F5D9A">
      <w:pPr>
        <w:spacing w:line="276" w:lineRule="auto"/>
        <w:jc w:val="both"/>
      </w:pPr>
      <w:r>
        <w:t xml:space="preserve">           - землетрясения;</w:t>
      </w:r>
    </w:p>
    <w:p w:rsidR="003354E2" w:rsidRDefault="003354E2" w:rsidP="000F5D9A">
      <w:pPr>
        <w:spacing w:line="276" w:lineRule="auto"/>
        <w:jc w:val="both"/>
      </w:pPr>
      <w:r>
        <w:lastRenderedPageBreak/>
        <w:t xml:space="preserve">           - ураганы, бури, смерчи, сильный ветер;</w:t>
      </w:r>
    </w:p>
    <w:p w:rsidR="003354E2" w:rsidRDefault="003354E2" w:rsidP="000F5D9A">
      <w:pPr>
        <w:spacing w:line="276" w:lineRule="auto"/>
        <w:jc w:val="both"/>
      </w:pPr>
      <w:r>
        <w:t xml:space="preserve">           - обвалы;</w:t>
      </w:r>
    </w:p>
    <w:p w:rsidR="003354E2" w:rsidRDefault="003354E2" w:rsidP="000F5D9A">
      <w:pPr>
        <w:spacing w:line="276" w:lineRule="auto"/>
        <w:jc w:val="both"/>
      </w:pPr>
      <w:r>
        <w:t xml:space="preserve">           - оползни;</w:t>
      </w:r>
    </w:p>
    <w:p w:rsidR="003354E2" w:rsidRDefault="003354E2" w:rsidP="000F5D9A">
      <w:pPr>
        <w:spacing w:line="276" w:lineRule="auto"/>
        <w:jc w:val="both"/>
      </w:pPr>
      <w:r>
        <w:t xml:space="preserve">           - снежные лавины</w:t>
      </w:r>
    </w:p>
    <w:p w:rsidR="003354E2" w:rsidRDefault="003354E2" w:rsidP="000F5D9A">
      <w:pPr>
        <w:spacing w:line="276" w:lineRule="auto"/>
        <w:jc w:val="both"/>
      </w:pPr>
      <w:r>
        <w:t xml:space="preserve">           - пожары</w:t>
      </w:r>
    </w:p>
    <w:p w:rsidR="003354E2" w:rsidRDefault="003354E2" w:rsidP="000F5D9A">
      <w:pPr>
        <w:spacing w:line="276" w:lineRule="auto"/>
        <w:jc w:val="both"/>
      </w:pPr>
      <w:r>
        <w:t xml:space="preserve">           - грозы.</w:t>
      </w:r>
    </w:p>
    <w:p w:rsidR="003354E2" w:rsidRDefault="003354E2" w:rsidP="000F5D9A">
      <w:pPr>
        <w:spacing w:line="276" w:lineRule="auto"/>
        <w:jc w:val="both"/>
        <w:rPr>
          <w:rFonts w:eastAsiaTheme="minorEastAsia"/>
          <w:color w:val="000000"/>
        </w:rPr>
      </w:pPr>
      <w:r>
        <w:rPr>
          <w:bCs/>
          <w:color w:val="000000"/>
        </w:rPr>
        <w:t xml:space="preserve">           Землетрясение</w:t>
      </w:r>
      <w:r>
        <w:rPr>
          <w:b/>
          <w:bCs/>
          <w:color w:val="000000"/>
        </w:rPr>
        <w:t xml:space="preserve"> </w:t>
      </w:r>
      <w:r>
        <w:rPr>
          <w:color w:val="000000"/>
        </w:rPr>
        <w:t xml:space="preserve">– подземные толчки и колебания земной поверхности, возникающие в результате внезапных смещений и разрывов в земной коре </w:t>
      </w:r>
      <w:r>
        <w:t xml:space="preserve">или верхней части мантии Земли и передающиеся на большие расстояния в виде упругих колебаний. </w:t>
      </w:r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iCs/>
        </w:rPr>
        <w:t xml:space="preserve">           Последствия землетрясений: </w:t>
      </w:r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К </w:t>
      </w:r>
      <w:r>
        <w:rPr>
          <w:rFonts w:ascii="Times New Roman" w:hAnsi="Times New Roman" w:cs="Times New Roman"/>
          <w:iCs/>
        </w:rPr>
        <w:t>первичным факторам</w:t>
      </w:r>
      <w:r>
        <w:rPr>
          <w:rFonts w:ascii="Times New Roman" w:hAnsi="Times New Roman" w:cs="Times New Roman"/>
          <w:i/>
          <w:iCs/>
        </w:rPr>
        <w:t xml:space="preserve"> </w:t>
      </w:r>
      <w:r>
        <w:rPr>
          <w:rFonts w:ascii="Times New Roman" w:hAnsi="Times New Roman" w:cs="Times New Roman"/>
        </w:rPr>
        <w:t xml:space="preserve">поражения при землетрясениях практически можно отнести только резкие толчки и колебания земной поверхности. </w:t>
      </w:r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iCs/>
        </w:rPr>
        <w:t xml:space="preserve">           Вторичные факторы</w:t>
      </w:r>
      <w:r>
        <w:rPr>
          <w:rFonts w:ascii="Times New Roman" w:hAnsi="Times New Roman" w:cs="Times New Roman"/>
          <w:i/>
          <w:iCs/>
        </w:rPr>
        <w:t xml:space="preserve"> </w:t>
      </w:r>
      <w:r>
        <w:rPr>
          <w:rFonts w:ascii="Times New Roman" w:hAnsi="Times New Roman" w:cs="Times New Roman"/>
        </w:rPr>
        <w:t xml:space="preserve">условно можно подразделить </w:t>
      </w:r>
      <w:proofErr w:type="gramStart"/>
      <w:r>
        <w:rPr>
          <w:rFonts w:ascii="Times New Roman" w:hAnsi="Times New Roman" w:cs="Times New Roman"/>
        </w:rPr>
        <w:t>на</w:t>
      </w:r>
      <w:proofErr w:type="gramEnd"/>
      <w:r>
        <w:rPr>
          <w:rFonts w:ascii="Times New Roman" w:hAnsi="Times New Roman" w:cs="Times New Roman"/>
        </w:rPr>
        <w:t xml:space="preserve"> природные и связанные с человеческой деятельностью. Они вызывают опасные геологические явления – растяжение, течение и проседание грунта, широкие трещины в нем, обвалы и пр. </w:t>
      </w:r>
      <w:proofErr w:type="gramStart"/>
      <w:r>
        <w:rPr>
          <w:rFonts w:ascii="Times New Roman" w:hAnsi="Times New Roman" w:cs="Times New Roman"/>
        </w:rPr>
        <w:t xml:space="preserve">К последствиям, связанным с человеческой деятельностью, можно отнести повреждение зданий, пожары, взрывы, выбросы вредных веществ, аварии, выход из строя систем жизнеобеспечения (водопровода, канализации, теплотрасс). </w:t>
      </w:r>
      <w:proofErr w:type="gramEnd"/>
    </w:p>
    <w:p w:rsidR="003354E2" w:rsidRDefault="003354E2" w:rsidP="000F5D9A">
      <w:pPr>
        <w:spacing w:line="276" w:lineRule="auto"/>
        <w:jc w:val="both"/>
      </w:pPr>
      <w:r>
        <w:t xml:space="preserve">          Сильные землетрясения влекут за собой массовую гибель и травмы людей, как физические, так и психические. Часто возникает паника.</w:t>
      </w: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b/>
          <w:bCs/>
          <w:color w:val="000000"/>
        </w:rPr>
        <w:t xml:space="preserve">          </w:t>
      </w:r>
      <w:r>
        <w:rPr>
          <w:bCs/>
          <w:color w:val="000000"/>
        </w:rPr>
        <w:t>Снежный занос</w:t>
      </w:r>
      <w:r>
        <w:rPr>
          <w:b/>
          <w:bCs/>
          <w:color w:val="000000"/>
        </w:rPr>
        <w:t xml:space="preserve"> </w:t>
      </w:r>
      <w:r>
        <w:rPr>
          <w:color w:val="000000"/>
        </w:rPr>
        <w:t>– это бедствие, связанное с сильным снегопадом продолжительностью более 12 ч, при скорости ветра свыше 15 м/</w:t>
      </w:r>
      <w:proofErr w:type="gramStart"/>
      <w:r>
        <w:rPr>
          <w:color w:val="000000"/>
        </w:rPr>
        <w:t>с</w:t>
      </w:r>
      <w:proofErr w:type="gramEnd"/>
      <w:r>
        <w:rPr>
          <w:color w:val="000000"/>
        </w:rPr>
        <w:t xml:space="preserve">. </w:t>
      </w: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bCs/>
          <w:color w:val="000000"/>
        </w:rPr>
        <w:t xml:space="preserve">          Метель</w:t>
      </w:r>
      <w:r>
        <w:rPr>
          <w:b/>
          <w:bCs/>
          <w:color w:val="000000"/>
        </w:rPr>
        <w:t xml:space="preserve"> </w:t>
      </w:r>
      <w:r>
        <w:rPr>
          <w:color w:val="000000"/>
        </w:rPr>
        <w:t xml:space="preserve">– перенос снега ветром в приземном слое воздуха. Различают поземок, низовую и общую метель. При поземке и низовой метели происходит перераспределение ранее выпавшего снега, при общей метели, кроме того, и выпадение осадков. </w:t>
      </w:r>
    </w:p>
    <w:p w:rsidR="003354E2" w:rsidRDefault="003354E2" w:rsidP="000F5D9A">
      <w:pPr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Снегом заносятся дороги, отдельные здания и населенные пункты. Возможно частичное разрушение легких зданий и крыш, обрыв воздушных линий электропередачи и связи.</w:t>
      </w: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  <w:vertAlign w:val="superscript"/>
        </w:rPr>
      </w:pPr>
      <w:r>
        <w:rPr>
          <w:bCs/>
          <w:color w:val="000000"/>
        </w:rPr>
        <w:t xml:space="preserve">          Гололед</w:t>
      </w:r>
      <w:r>
        <w:rPr>
          <w:b/>
          <w:bCs/>
          <w:color w:val="000000"/>
        </w:rPr>
        <w:t xml:space="preserve"> </w:t>
      </w:r>
      <w:r>
        <w:rPr>
          <w:color w:val="000000"/>
        </w:rPr>
        <w:t xml:space="preserve">– это слой плотного льда, образовавшийся на поверхности земли, тротуарах, проезжей части улицы и предметах (деревья, провода и т. д.) при </w:t>
      </w:r>
      <w:proofErr w:type="spellStart"/>
      <w:r>
        <w:rPr>
          <w:color w:val="000000"/>
        </w:rPr>
        <w:t>намерзании</w:t>
      </w:r>
      <w:proofErr w:type="spellEnd"/>
      <w:r>
        <w:rPr>
          <w:color w:val="000000"/>
        </w:rPr>
        <w:t xml:space="preserve"> переохлажденного дождя и мороси (тумана). </w:t>
      </w:r>
      <w:proofErr w:type="gramStart"/>
      <w:r>
        <w:rPr>
          <w:color w:val="000000"/>
        </w:rPr>
        <w:t>Наблюдается  при температуре воздуха ниже 0</w:t>
      </w:r>
      <w:r>
        <w:rPr>
          <w:color w:val="000000"/>
          <w:vertAlign w:val="superscript"/>
        </w:rPr>
        <w:t>о</w:t>
      </w:r>
      <w:r>
        <w:rPr>
          <w:color w:val="000000"/>
        </w:rPr>
        <w:t xml:space="preserve"> С. Корка намерзшего льда может</w:t>
      </w:r>
      <w:proofErr w:type="gramEnd"/>
      <w:r>
        <w:rPr>
          <w:color w:val="000000"/>
        </w:rPr>
        <w:t xml:space="preserve"> достигать нескольких сантиметров. </w:t>
      </w: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bCs/>
          <w:color w:val="000000"/>
        </w:rPr>
        <w:t xml:space="preserve">          Гололедица</w:t>
      </w:r>
      <w:r>
        <w:rPr>
          <w:b/>
          <w:bCs/>
          <w:color w:val="000000"/>
        </w:rPr>
        <w:t xml:space="preserve"> </w:t>
      </w:r>
      <w:r>
        <w:rPr>
          <w:color w:val="000000"/>
        </w:rPr>
        <w:t xml:space="preserve">– это тонкий слой льда на поверхности земли, образующийся после оттепели или дождя в результате резкого похолодания. </w:t>
      </w:r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        </w:t>
      </w:r>
      <w:r>
        <w:rPr>
          <w:rFonts w:ascii="Times New Roman" w:hAnsi="Times New Roman" w:cs="Times New Roman"/>
          <w:bCs/>
        </w:rPr>
        <w:t>Сильная жара</w:t>
      </w:r>
      <w:r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</w:rPr>
        <w:t xml:space="preserve">характеризуется превышением </w:t>
      </w:r>
      <w:proofErr w:type="spellStart"/>
      <w:r>
        <w:rPr>
          <w:rFonts w:ascii="Times New Roman" w:hAnsi="Times New Roman" w:cs="Times New Roman"/>
        </w:rPr>
        <w:t>среднеплюсовой</w:t>
      </w:r>
      <w:proofErr w:type="spellEnd"/>
      <w:r>
        <w:rPr>
          <w:rFonts w:ascii="Times New Roman" w:hAnsi="Times New Roman" w:cs="Times New Roman"/>
        </w:rPr>
        <w:t xml:space="preserve"> температуры окружающего воздуха на 10 и более градусов в течение нескольких дней. </w:t>
      </w:r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        </w:t>
      </w:r>
      <w:r>
        <w:rPr>
          <w:rFonts w:ascii="Times New Roman" w:hAnsi="Times New Roman" w:cs="Times New Roman"/>
          <w:bCs/>
        </w:rPr>
        <w:t>Засуха</w:t>
      </w:r>
      <w:r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</w:rPr>
        <w:t xml:space="preserve">– продолжительный и значительный недостаток осадков, чаще при повышенной температуре и пониженной влажности воздуха. </w:t>
      </w:r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Опасность заключается в перегревании организма человека, т. е. угрозе повышения температуры его тела выше 37,1</w:t>
      </w:r>
      <w:r>
        <w:rPr>
          <w:rFonts w:ascii="Times New Roman" w:hAnsi="Times New Roman" w:cs="Times New Roman"/>
          <w:vertAlign w:val="superscript"/>
        </w:rPr>
        <w:t>о</w:t>
      </w:r>
      <w:r>
        <w:rPr>
          <w:rFonts w:ascii="Times New Roman" w:hAnsi="Times New Roman" w:cs="Times New Roman"/>
        </w:rPr>
        <w:t xml:space="preserve"> С. </w:t>
      </w:r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Критическое состояние наступает при длительном и (или) сильном перегревании, способном привести к тепловому удару и нарушению сердечной деятельности. Симптомами перегревания являются: покраснения кожи, сухость слизистых оболочек, сильная жажда. Возможна потеря сознания. Остановка сердца и дыхания. </w:t>
      </w:r>
    </w:p>
    <w:p w:rsidR="003354E2" w:rsidRDefault="003354E2" w:rsidP="000F5D9A">
      <w:pPr>
        <w:spacing w:line="276" w:lineRule="auto"/>
        <w:jc w:val="both"/>
      </w:pPr>
      <w:r>
        <w:t xml:space="preserve">         Помнить: во время засухи возрастает вероятность пожаров.</w:t>
      </w: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b/>
          <w:bCs/>
          <w:color w:val="000000"/>
        </w:rPr>
        <w:t xml:space="preserve">        </w:t>
      </w:r>
      <w:r>
        <w:rPr>
          <w:bCs/>
          <w:color w:val="000000"/>
        </w:rPr>
        <w:t xml:space="preserve"> </w:t>
      </w:r>
      <w:r w:rsidR="000F5D9A">
        <w:rPr>
          <w:bCs/>
          <w:color w:val="000000"/>
        </w:rPr>
        <w:t xml:space="preserve"> </w:t>
      </w:r>
      <w:r>
        <w:rPr>
          <w:bCs/>
          <w:color w:val="000000"/>
        </w:rPr>
        <w:t>Молния</w:t>
      </w:r>
      <w:r>
        <w:rPr>
          <w:b/>
          <w:bCs/>
          <w:color w:val="000000"/>
        </w:rPr>
        <w:t xml:space="preserve"> - </w:t>
      </w:r>
      <w:r>
        <w:rPr>
          <w:color w:val="000000"/>
        </w:rPr>
        <w:t xml:space="preserve">это гигантский электрический искровой разряд. Сопровождается ослепительной вспышкой и громом. </w:t>
      </w: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lastRenderedPageBreak/>
        <w:t xml:space="preserve">         Температура разряда молнии </w:t>
      </w:r>
      <w:proofErr w:type="gramStart"/>
      <w:r>
        <w:rPr>
          <w:color w:val="000000"/>
        </w:rPr>
        <w:t>превышает 25000</w:t>
      </w:r>
      <w:r>
        <w:rPr>
          <w:color w:val="000000"/>
          <w:vertAlign w:val="superscript"/>
        </w:rPr>
        <w:t>о</w:t>
      </w:r>
      <w:r>
        <w:rPr>
          <w:color w:val="000000"/>
        </w:rPr>
        <w:t xml:space="preserve"> С. </w:t>
      </w:r>
      <w:r w:rsidR="0070697D">
        <w:rPr>
          <w:color w:val="000000"/>
        </w:rPr>
        <w:t xml:space="preserve"> </w:t>
      </w:r>
      <w:r>
        <w:rPr>
          <w:color w:val="000000"/>
        </w:rPr>
        <w:t>Дерево при ударе молнии расщепляется</w:t>
      </w:r>
      <w:proofErr w:type="gramEnd"/>
      <w:r>
        <w:rPr>
          <w:color w:val="000000"/>
        </w:rPr>
        <w:t xml:space="preserve"> и может загореться вследствие внутреннего взрыва из-за мгновенного испарения всей влаги древесины. </w:t>
      </w: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Прямое попадание молнии в человека, как правило, заканчивается летальным исходом. </w:t>
      </w: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Разряд электричества проходит по пути наименьшего сопротивления. Следовательно, молния поразит в первую очередь высокий предмет: мачту, дерево и т. п. </w:t>
      </w:r>
    </w:p>
    <w:p w:rsidR="003354E2" w:rsidRDefault="003354E2" w:rsidP="000F5D9A">
      <w:pPr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Молния опасна, когда вслед за вспышкой следует раскат грома. В этом случае принять меры предосторожности: закрыть окна, двери, дымоходы и вентиляционные отверстия.</w:t>
      </w: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b/>
          <w:bCs/>
          <w:color w:val="000000"/>
        </w:rPr>
        <w:t xml:space="preserve">         </w:t>
      </w:r>
      <w:r>
        <w:rPr>
          <w:bCs/>
          <w:color w:val="000000"/>
        </w:rPr>
        <w:t>Урага</w:t>
      </w:r>
      <w:r>
        <w:rPr>
          <w:color w:val="000000"/>
        </w:rPr>
        <w:t xml:space="preserve">н – это атмосферный вихрь больших размеров со скоростью ветра до 120 км/ч, а в приземном слое – до 200 км/ч. </w:t>
      </w:r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         Смерч</w:t>
      </w:r>
      <w:r>
        <w:rPr>
          <w:rFonts w:ascii="Times New Roman" w:hAnsi="Times New Roman" w:cs="Times New Roman"/>
          <w:b/>
          <w:bCs/>
        </w:rPr>
        <w:t xml:space="preserve"> - </w:t>
      </w:r>
      <w:r>
        <w:rPr>
          <w:rFonts w:ascii="Times New Roman" w:hAnsi="Times New Roman" w:cs="Times New Roman"/>
        </w:rPr>
        <w:t xml:space="preserve">атмосферный вихрь, возникающий в грозовом облаке и распространяющийся вниз, часто до поверхности Земли в виде темного облачного рукава или хобота диаметром в десятки и сотни метров. Существует недолго, перемещаясь вместе с облаком. </w:t>
      </w:r>
    </w:p>
    <w:p w:rsidR="003354E2" w:rsidRDefault="003354E2" w:rsidP="000F5D9A">
      <w:pPr>
        <w:spacing w:line="276" w:lineRule="auto"/>
        <w:jc w:val="both"/>
      </w:pPr>
      <w:r>
        <w:t xml:space="preserve">          Основными признаками возникновения ураганов, бурь и смерчей являются: усиление скорости ветра и резкое падение атмосферного давления; ливневые дожди и штормовой нагон воды; бурное выпадение грунтовой пыли.</w:t>
      </w:r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="000F5D9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Опасность для людей при особо опасных природных явлениях заключается в разрушении дорожных и мостовых покрытий, сооружений, воздушных линий электропередачи и связи, наземных трубопроводов, а также в поражении людей обломками сооружений, осколками стекол, летящими с большой скоростью. Люди также могут погибнуть и получить травмы в случае полного разрушения зданий. </w:t>
      </w:r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При пыльных бурях опасны скопления пыли («черные бури») на полях, дорогах и в населенных пунктах, а также загрязнение воды. </w:t>
      </w: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b/>
          <w:bCs/>
          <w:color w:val="000000"/>
        </w:rPr>
        <w:t xml:space="preserve">          Чрезвычайная ситуация техногенного характера </w:t>
      </w:r>
      <w:r>
        <w:rPr>
          <w:color w:val="000000"/>
        </w:rPr>
        <w:t>– состояние, при котором в результате возникновения источника техногенной чрезвычайной ситуации на объекте, определенной территории или акватории нарушаются нормальные условия жизни и деятельности людей, возникает угроза их жизни и здоровью, наносится ущерб имуществу населения, народному хозяйству и окружающей природной среде.</w:t>
      </w: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Виды ЧС техногенного характера:</w:t>
      </w: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аварии с выбросом химически опасных веществ;</w:t>
      </w: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аварии на коммунальных системах жизнеобеспечения;</w:t>
      </w: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пожары, взрывы, угроза взрывов;</w:t>
      </w: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транспортные аварии и др. </w:t>
      </w:r>
    </w:p>
    <w:p w:rsidR="003354E2" w:rsidRDefault="003354E2" w:rsidP="000F5D9A">
      <w:pPr>
        <w:pStyle w:val="a4"/>
        <w:spacing w:before="0" w:beforeAutospacing="0" w:after="0" w:afterAutospacing="0" w:line="276" w:lineRule="auto"/>
        <w:jc w:val="both"/>
      </w:pPr>
    </w:p>
    <w:p w:rsidR="003354E2" w:rsidRDefault="003354E2" w:rsidP="000F5D9A">
      <w:pPr>
        <w:pStyle w:val="a4"/>
        <w:spacing w:before="0" w:beforeAutospacing="0" w:after="0" w:afterAutospacing="0" w:line="276" w:lineRule="auto"/>
        <w:jc w:val="both"/>
      </w:pPr>
      <w:r w:rsidRPr="003354E2">
        <w:rPr>
          <w:b/>
        </w:rPr>
        <w:t>Вопрос № 2.</w:t>
      </w:r>
      <w:r>
        <w:t xml:space="preserve"> </w:t>
      </w:r>
      <w:r w:rsidRPr="0063546A">
        <w:rPr>
          <w:b/>
        </w:rPr>
        <w:t>Потенциально опасные объекты, расположенные на территории организации и муниципального образования.</w:t>
      </w:r>
    </w:p>
    <w:p w:rsidR="00BF7615" w:rsidRDefault="00BF7615" w:rsidP="000F5D9A">
      <w:pPr>
        <w:pStyle w:val="a4"/>
        <w:spacing w:before="0" w:beforeAutospacing="0" w:after="0" w:afterAutospacing="0" w:line="276" w:lineRule="auto"/>
        <w:jc w:val="both"/>
      </w:pPr>
    </w:p>
    <w:p w:rsidR="003354E2" w:rsidRDefault="003354E2" w:rsidP="000F5D9A">
      <w:pPr>
        <w:tabs>
          <w:tab w:val="left" w:pos="0"/>
          <w:tab w:val="left" w:pos="709"/>
          <w:tab w:val="left" w:pos="1134"/>
          <w:tab w:val="left" w:pos="1418"/>
        </w:tabs>
        <w:spacing w:line="276" w:lineRule="auto"/>
        <w:jc w:val="both"/>
        <w:rPr>
          <w:b/>
        </w:rPr>
      </w:pPr>
      <w:r>
        <w:rPr>
          <w:b/>
        </w:rPr>
        <w:t xml:space="preserve">           Перечень объектов, аварии на которых могут оказать  негативное воздействие на </w:t>
      </w:r>
      <w:r w:rsidR="00090318">
        <w:rPr>
          <w:b/>
        </w:rPr>
        <w:t xml:space="preserve">КТИ (филиал) </w:t>
      </w:r>
      <w:proofErr w:type="spellStart"/>
      <w:r w:rsidR="00090318">
        <w:rPr>
          <w:b/>
        </w:rPr>
        <w:t>ВолгГТУ</w:t>
      </w:r>
      <w:proofErr w:type="spellEnd"/>
      <w:r>
        <w:rPr>
          <w:b/>
        </w:rPr>
        <w:t>.</w:t>
      </w:r>
      <w:r w:rsidR="0074135C">
        <w:rPr>
          <w:b/>
        </w:rPr>
        <w:t xml:space="preserve"> </w:t>
      </w:r>
    </w:p>
    <w:p w:rsidR="003354E2" w:rsidRDefault="003354E2" w:rsidP="000F5D9A">
      <w:pPr>
        <w:tabs>
          <w:tab w:val="left" w:pos="0"/>
          <w:tab w:val="left" w:pos="1134"/>
          <w:tab w:val="left" w:pos="1418"/>
        </w:tabs>
        <w:spacing w:line="276" w:lineRule="auto"/>
        <w:jc w:val="both"/>
      </w:pPr>
      <w:r>
        <w:t xml:space="preserve">           </w:t>
      </w:r>
      <w:proofErr w:type="spellStart"/>
      <w:r>
        <w:t>Радиационно</w:t>
      </w:r>
      <w:proofErr w:type="spellEnd"/>
      <w:r>
        <w:t xml:space="preserve">, химически, </w:t>
      </w:r>
      <w:proofErr w:type="spellStart"/>
      <w:r>
        <w:t>взрыво</w:t>
      </w:r>
      <w:proofErr w:type="spellEnd"/>
      <w:r>
        <w:t xml:space="preserve"> и пожароопасных систем на объектах </w:t>
      </w:r>
      <w:r w:rsidR="00090318">
        <w:t xml:space="preserve">КТИ (филиал) </w:t>
      </w:r>
      <w:proofErr w:type="spellStart"/>
      <w:r w:rsidR="00090318">
        <w:t>ВолгГТУ</w:t>
      </w:r>
      <w:proofErr w:type="spellEnd"/>
      <w:r>
        <w:t xml:space="preserve">  нет.</w:t>
      </w:r>
    </w:p>
    <w:p w:rsidR="003354E2" w:rsidRDefault="003354E2" w:rsidP="000F5D9A">
      <w:pPr>
        <w:tabs>
          <w:tab w:val="left" w:pos="0"/>
          <w:tab w:val="left" w:pos="709"/>
          <w:tab w:val="left" w:pos="1134"/>
          <w:tab w:val="left" w:pos="1418"/>
        </w:tabs>
        <w:spacing w:line="276" w:lineRule="auto"/>
        <w:jc w:val="both"/>
      </w:pPr>
      <w:r>
        <w:t xml:space="preserve">           </w:t>
      </w:r>
      <w:r w:rsidR="000F5D9A">
        <w:t xml:space="preserve"> </w:t>
      </w:r>
      <w:r>
        <w:t>В  600-х метрах на восток от</w:t>
      </w:r>
      <w:r w:rsidR="0074135C">
        <w:t xml:space="preserve"> КТИ (филиала) </w:t>
      </w:r>
      <w:proofErr w:type="spellStart"/>
      <w:r w:rsidR="0074135C">
        <w:t>ВолгГТУ</w:t>
      </w:r>
      <w:proofErr w:type="spellEnd"/>
      <w:r>
        <w:t xml:space="preserve"> </w:t>
      </w:r>
      <w:r w:rsidR="0074135C">
        <w:t>по улице Текстильной, а также по улице Ленина</w:t>
      </w:r>
      <w:r>
        <w:t xml:space="preserve"> </w:t>
      </w:r>
      <w:r w:rsidR="0074135C">
        <w:t>в</w:t>
      </w:r>
      <w:r>
        <w:t xml:space="preserve"> обе стороны перевозится транспортный груз в черте города и транзитом, который может быть потенциально опасным.</w:t>
      </w:r>
    </w:p>
    <w:p w:rsidR="003354E2" w:rsidRDefault="003354E2" w:rsidP="000F5D9A">
      <w:pPr>
        <w:tabs>
          <w:tab w:val="left" w:pos="0"/>
          <w:tab w:val="left" w:pos="709"/>
          <w:tab w:val="left" w:pos="1134"/>
          <w:tab w:val="left" w:pos="1418"/>
        </w:tabs>
        <w:spacing w:line="276" w:lineRule="auto"/>
        <w:jc w:val="both"/>
      </w:pPr>
      <w:r>
        <w:t xml:space="preserve">           </w:t>
      </w:r>
      <w:r w:rsidR="000F5D9A">
        <w:t xml:space="preserve"> </w:t>
      </w:r>
      <w:r>
        <w:t xml:space="preserve">В 1-м километре от </w:t>
      </w:r>
      <w:r w:rsidR="0074135C">
        <w:t xml:space="preserve">КТИ (филиала) </w:t>
      </w:r>
      <w:proofErr w:type="spellStart"/>
      <w:r w:rsidR="0074135C">
        <w:t>ВолггГТУ</w:t>
      </w:r>
      <w:proofErr w:type="spellEnd"/>
      <w:r>
        <w:t xml:space="preserve"> на </w:t>
      </w:r>
      <w:r w:rsidR="0074135C">
        <w:t>юг</w:t>
      </w:r>
      <w:r>
        <w:t xml:space="preserve"> проложена ж/</w:t>
      </w:r>
      <w:proofErr w:type="spellStart"/>
      <w:r>
        <w:t>д</w:t>
      </w:r>
      <w:proofErr w:type="spellEnd"/>
      <w:r>
        <w:t xml:space="preserve"> магистраль Приволжской железной дороги с </w:t>
      </w:r>
      <w:r w:rsidR="0074135C">
        <w:t>железнодорожным вокзалом</w:t>
      </w:r>
      <w:r>
        <w:t>, где возможно скопление ж/</w:t>
      </w:r>
      <w:proofErr w:type="spellStart"/>
      <w:r>
        <w:t>д</w:t>
      </w:r>
      <w:proofErr w:type="spellEnd"/>
      <w:r>
        <w:t xml:space="preserve"> </w:t>
      </w:r>
      <w:r>
        <w:lastRenderedPageBreak/>
        <w:t>цистерн с опасными веществами. В товарных составах может находиться транзитный химически опасный груз.</w:t>
      </w:r>
    </w:p>
    <w:p w:rsidR="00F860D1" w:rsidRDefault="003354E2" w:rsidP="000F5D9A">
      <w:pPr>
        <w:tabs>
          <w:tab w:val="left" w:pos="0"/>
          <w:tab w:val="left" w:pos="709"/>
          <w:tab w:val="left" w:pos="1134"/>
          <w:tab w:val="left" w:pos="1418"/>
        </w:tabs>
        <w:spacing w:line="276" w:lineRule="auto"/>
        <w:jc w:val="both"/>
      </w:pPr>
      <w:r>
        <w:t xml:space="preserve">         </w:t>
      </w:r>
      <w:r w:rsidR="000F5D9A">
        <w:t xml:space="preserve">  </w:t>
      </w:r>
      <w:r>
        <w:t>В результате аварийных ситуаций на железной дороге (возгорание или утечка ядовитых и взрывоопасных веществ, просыпание опасных веществ, повреждение тары или подвижного состава с опасными грузами), на станци</w:t>
      </w:r>
      <w:r w:rsidR="0074135C">
        <w:t>и</w:t>
      </w:r>
      <w:r>
        <w:t xml:space="preserve"> или на перегонах могут произойти взрывы, пожары, заражение территории АХОВ с зонами заражения достигающими территории </w:t>
      </w:r>
      <w:r w:rsidR="001F2F27">
        <w:t xml:space="preserve">КТИ (филиала) </w:t>
      </w:r>
      <w:proofErr w:type="spellStart"/>
      <w:r w:rsidR="001F2F27">
        <w:t>ВолгГТУ</w:t>
      </w:r>
      <w:proofErr w:type="spellEnd"/>
      <w:r>
        <w:t>.</w:t>
      </w:r>
    </w:p>
    <w:p w:rsidR="00F860D1" w:rsidRDefault="00F860D1" w:rsidP="00F860D1">
      <w:pPr>
        <w:tabs>
          <w:tab w:val="left" w:pos="3052"/>
        </w:tabs>
        <w:spacing w:line="276" w:lineRule="auto"/>
        <w:jc w:val="both"/>
      </w:pPr>
      <w:r>
        <w:t xml:space="preserve">          Химически опасных объектов на территории </w:t>
      </w:r>
      <w:r w:rsidR="001F2F27">
        <w:t xml:space="preserve">КТИ (филиала) </w:t>
      </w:r>
      <w:proofErr w:type="spellStart"/>
      <w:r w:rsidR="001F2F27">
        <w:t>ВолгГТУ</w:t>
      </w:r>
      <w:proofErr w:type="spellEnd"/>
      <w:r>
        <w:t xml:space="preserve"> нет.</w:t>
      </w:r>
    </w:p>
    <w:p w:rsidR="003354E2" w:rsidRDefault="003354E2" w:rsidP="000F5D9A">
      <w:pPr>
        <w:tabs>
          <w:tab w:val="left" w:pos="3052"/>
        </w:tabs>
        <w:spacing w:line="276" w:lineRule="auto"/>
        <w:jc w:val="both"/>
      </w:pPr>
      <w:r>
        <w:t xml:space="preserve">          На территории города не располагаются биологически опасные объекты.</w:t>
      </w:r>
    </w:p>
    <w:p w:rsidR="003354E2" w:rsidRDefault="003354E2" w:rsidP="000F5D9A">
      <w:pPr>
        <w:tabs>
          <w:tab w:val="left" w:pos="3052"/>
        </w:tabs>
        <w:spacing w:line="276" w:lineRule="auto"/>
        <w:jc w:val="both"/>
      </w:pPr>
    </w:p>
    <w:p w:rsidR="003354E2" w:rsidRDefault="003354E2" w:rsidP="000F5D9A">
      <w:pPr>
        <w:tabs>
          <w:tab w:val="left" w:pos="3052"/>
        </w:tabs>
        <w:spacing w:line="276" w:lineRule="auto"/>
        <w:jc w:val="both"/>
      </w:pPr>
      <w:r w:rsidRPr="003354E2">
        <w:rPr>
          <w:b/>
        </w:rPr>
        <w:t>Вопрос № 3.</w:t>
      </w:r>
      <w:r>
        <w:t xml:space="preserve"> </w:t>
      </w:r>
      <w:r w:rsidRPr="0063546A">
        <w:rPr>
          <w:b/>
        </w:rPr>
        <w:t>Возможные ЧС техногенного характера при авариях и катастрофах на них.</w:t>
      </w:r>
    </w:p>
    <w:p w:rsidR="00BF7615" w:rsidRDefault="00BF7615" w:rsidP="000F5D9A">
      <w:pPr>
        <w:tabs>
          <w:tab w:val="left" w:pos="3052"/>
        </w:tabs>
        <w:spacing w:line="276" w:lineRule="auto"/>
        <w:jc w:val="both"/>
      </w:pP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b/>
          <w:bCs/>
          <w:color w:val="000000"/>
        </w:rPr>
        <w:t xml:space="preserve">          Чрезвычайная ситуация техногенного характера </w:t>
      </w:r>
      <w:r>
        <w:rPr>
          <w:color w:val="000000"/>
        </w:rPr>
        <w:t>– состояние, при котором в результате возникновения источника техногенной чрезвычайной ситуации на объекте, определенной территории или акватории нарушаются нормальные условия жизни и деятельности людей, возникает угроза их жизни и здоровью, наносится ущерб имуществу населения, народному хозяйству и окружающей природной среде.</w:t>
      </w: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Виды ЧС техногенного характера:</w:t>
      </w: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аварии с выбросом химически опасных веществ;</w:t>
      </w: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аварии на коммунальных системах жизнеобеспечения;</w:t>
      </w: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пожары, взрывы, угроза взрывов;</w:t>
      </w: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транспортные аварии и др. </w:t>
      </w:r>
    </w:p>
    <w:p w:rsidR="003354E2" w:rsidRDefault="003354E2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b/>
          <w:bCs/>
        </w:rPr>
        <w:t xml:space="preserve">          Чрезвычайные ситуации при авариях на химически опасных объектах.</w:t>
      </w:r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         </w:t>
      </w:r>
      <w:r>
        <w:rPr>
          <w:rFonts w:ascii="Times New Roman" w:hAnsi="Times New Roman" w:cs="Times New Roman"/>
          <w:bCs/>
        </w:rPr>
        <w:t>Химически опасный объект</w:t>
      </w:r>
      <w:r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</w:rPr>
        <w:t xml:space="preserve">(далее – ХОО) – объект, где хранят, перерабатывают, используют или транспортируют опасные химические вещества, при аварии на котором или при разрушении которого может произойти гибель или химическое заражение людей, сельскохозяйственных животных и растений, а также химическое заражение окружающей среды. </w:t>
      </w:r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         </w:t>
      </w:r>
      <w:r>
        <w:rPr>
          <w:rFonts w:ascii="Times New Roman" w:hAnsi="Times New Roman" w:cs="Times New Roman"/>
          <w:bCs/>
        </w:rPr>
        <w:t>Химическое заражение</w:t>
      </w:r>
      <w:r>
        <w:rPr>
          <w:rFonts w:ascii="Times New Roman" w:hAnsi="Times New Roman" w:cs="Times New Roman"/>
          <w:b/>
          <w:bCs/>
        </w:rPr>
        <w:t xml:space="preserve"> - </w:t>
      </w:r>
      <w:r>
        <w:rPr>
          <w:rFonts w:ascii="Times New Roman" w:hAnsi="Times New Roman" w:cs="Times New Roman"/>
        </w:rPr>
        <w:t xml:space="preserve">распространение опасных химических веществ в окружающей природной среде в концентрациях или количествах, создающих угрозу для людей, сельскохозяйственных животных и растений в течение определенного времени. </w:t>
      </w:r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         </w:t>
      </w:r>
      <w:proofErr w:type="gramStart"/>
      <w:r>
        <w:rPr>
          <w:rFonts w:ascii="Times New Roman" w:hAnsi="Times New Roman" w:cs="Times New Roman"/>
          <w:bCs/>
        </w:rPr>
        <w:t>Аварийно химически опасное вещество (АХОВ)</w:t>
      </w:r>
      <w:r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</w:rPr>
        <w:t>- опасное химическое вещество, применяемое в промышленности и сельском хозяйстве, при аварийном выбросе (разливе) которого может произойти заражение окружающей среды в поражающих живой организм концентрациях  (</w:t>
      </w:r>
      <w:proofErr w:type="spellStart"/>
      <w:r>
        <w:rPr>
          <w:rFonts w:ascii="Times New Roman" w:hAnsi="Times New Roman" w:cs="Times New Roman"/>
        </w:rPr>
        <w:t>токсодозах</w:t>
      </w:r>
      <w:proofErr w:type="spellEnd"/>
      <w:r>
        <w:rPr>
          <w:rFonts w:ascii="Times New Roman" w:hAnsi="Times New Roman" w:cs="Times New Roman"/>
        </w:rPr>
        <w:t xml:space="preserve">). </w:t>
      </w:r>
      <w:proofErr w:type="gramEnd"/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         </w:t>
      </w:r>
      <w:r>
        <w:rPr>
          <w:rFonts w:ascii="Times New Roman" w:hAnsi="Times New Roman" w:cs="Times New Roman"/>
          <w:bCs/>
        </w:rPr>
        <w:t>Аварийно химически опасное вещество ингаляционного действия</w:t>
      </w:r>
      <w:r>
        <w:rPr>
          <w:rFonts w:ascii="Times New Roman" w:hAnsi="Times New Roman" w:cs="Times New Roman"/>
          <w:b/>
          <w:bCs/>
        </w:rPr>
        <w:t xml:space="preserve"> (</w:t>
      </w:r>
      <w:r>
        <w:rPr>
          <w:rFonts w:ascii="Times New Roman" w:hAnsi="Times New Roman" w:cs="Times New Roman"/>
        </w:rPr>
        <w:t>АХОВИД) - аварийно химически опасное вещество, при выбросе (разливе) которого может произойти массовое поражение людей ингаляционным путем.</w:t>
      </w:r>
    </w:p>
    <w:p w:rsidR="003354E2" w:rsidRDefault="003354E2" w:rsidP="000F5D9A">
      <w:pPr>
        <w:spacing w:line="276" w:lineRule="auto"/>
        <w:jc w:val="both"/>
      </w:pPr>
      <w:r>
        <w:rPr>
          <w:bCs/>
        </w:rPr>
        <w:t xml:space="preserve">         Выброс опасного химического вещества</w:t>
      </w:r>
      <w:r>
        <w:rPr>
          <w:b/>
          <w:bCs/>
        </w:rPr>
        <w:t xml:space="preserve"> - </w:t>
      </w:r>
      <w:r>
        <w:t>выход при разгерметизации за короткий промежуток времени из технологических установок, емкостей для хранения или транспортирования опасного химического вещества или продукта в количестве, способном вызвать химическую аварию.</w:t>
      </w:r>
    </w:p>
    <w:p w:rsidR="003354E2" w:rsidRDefault="003354E2" w:rsidP="000F5D9A">
      <w:pPr>
        <w:pStyle w:val="Default"/>
        <w:tabs>
          <w:tab w:val="left" w:pos="709"/>
        </w:tabs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         Пролив опасных химических веществ</w:t>
      </w:r>
      <w:r>
        <w:rPr>
          <w:rFonts w:ascii="Times New Roman" w:hAnsi="Times New Roman" w:cs="Times New Roman"/>
          <w:b/>
          <w:bCs/>
        </w:rPr>
        <w:t xml:space="preserve"> - </w:t>
      </w:r>
      <w:r>
        <w:rPr>
          <w:rFonts w:ascii="Times New Roman" w:hAnsi="Times New Roman" w:cs="Times New Roman"/>
        </w:rPr>
        <w:t xml:space="preserve">вытекание при разгерметизации из технологических установок, емкостей для хранения или транспортирования опасного химического вещества или продукта в количестве,  способном вызвать химическую аварию. </w:t>
      </w:r>
    </w:p>
    <w:p w:rsidR="003354E2" w:rsidRDefault="003354E2" w:rsidP="000F5D9A">
      <w:pPr>
        <w:spacing w:line="276" w:lineRule="auto"/>
        <w:jc w:val="both"/>
      </w:pPr>
      <w:r>
        <w:lastRenderedPageBreak/>
        <w:t xml:space="preserve">         Запасы АХОВ необходимы для деятельности предприятий химической, нефтеперерабатывающей и других видов промышленности. Несмотря на предпринимаемые меры безопасности, полностью исключить вероятность возникновения аварии на ХОО практически невозможно. </w:t>
      </w:r>
    </w:p>
    <w:p w:rsidR="003354E2" w:rsidRDefault="003354E2" w:rsidP="000F5D9A">
      <w:pPr>
        <w:spacing w:line="276" w:lineRule="auto"/>
        <w:jc w:val="both"/>
        <w:rPr>
          <w:b/>
        </w:rPr>
      </w:pPr>
      <w:r>
        <w:rPr>
          <w:b/>
          <w:color w:val="000000"/>
        </w:rPr>
        <w:t xml:space="preserve">          Аварии на коммунальных системах жизнеобеспечения.</w:t>
      </w:r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Аварии на коммунально-энергетических сетях в нашей жизни стали обыденным явлением. Что там авария теплосети или электросети в отдельном доме, предприятии. Теперь замерзают целые города. </w:t>
      </w:r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Основная причина в безответственности руководителей всех рангов и неумении вести хозяйство. Руководители всех рангов должны проводить мероприятия по повышению устойчивости работы объектов в экстремальных ситуациях, т.е. добиваться того, чтобы коммунально-энергетические сети были способны работать при разрушении отдельных элементов. </w:t>
      </w:r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          Водоснабжение</w:t>
      </w:r>
      <w:r>
        <w:rPr>
          <w:rFonts w:ascii="Times New Roman" w:hAnsi="Times New Roman" w:cs="Times New Roman"/>
          <w:i/>
          <w:iCs/>
        </w:rPr>
        <w:t xml:space="preserve">. </w:t>
      </w:r>
      <w:r>
        <w:rPr>
          <w:rFonts w:ascii="Times New Roman" w:hAnsi="Times New Roman" w:cs="Times New Roman"/>
        </w:rPr>
        <w:t xml:space="preserve">Наиболее часты аварии на разводящих сетях, насосных станциях, напорных башнях. Водозаборы, очистные сооружения, резервуары с чистой водой повреждаются реже. </w:t>
      </w:r>
    </w:p>
    <w:p w:rsidR="003354E2" w:rsidRDefault="003354E2" w:rsidP="000F5D9A">
      <w:pPr>
        <w:spacing w:line="276" w:lineRule="auto"/>
        <w:jc w:val="both"/>
      </w:pPr>
      <w:r>
        <w:t xml:space="preserve">          Устойчивость работы системы водоснабжения заключается в том, чтобы в любых условиях обеспечить подачу необходимого количества воды. Для этого следует оборудовать определенное количество отключающих и переключающих устройств, обеспечивающих подачу воды в любой трубопровод, минуя поврежденный. </w:t>
      </w:r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          Канализация.</w:t>
      </w:r>
      <w:r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</w:rPr>
        <w:t xml:space="preserve">Чаще всего аварии происходят на коллекторах, канализационных сетях. При их разрушении фекальные воды попадают в водопровод, что приводит к различным инфекционным и другим заболеваниям. А при авариях на станциях перекачки происходит переполнение резервуара сточной жидкостью, подъем ее уровня и излив наружу. Чтобы не затоплять окружающую территорию, нужно предусмотреть устройство каналов для сброса стоков из сети в пониженные участки местности. Они должны быть выбраны заранее и согласованы с органами санитарного надзора и рыбоохраны. </w:t>
      </w:r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        </w:t>
      </w:r>
      <w:r>
        <w:rPr>
          <w:rFonts w:ascii="Times New Roman" w:hAnsi="Times New Roman" w:cs="Times New Roman"/>
          <w:bCs/>
        </w:rPr>
        <w:t>Газоснабжение.</w:t>
      </w:r>
      <w:r>
        <w:rPr>
          <w:rFonts w:ascii="Times New Roman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</w:rPr>
        <w:t xml:space="preserve">Особую опасность на сегодня представляют разрушения и разрывы на газопроводах, в разводящих сетях жилых домов и промышленных предприятиях. Из-за старения и ветхости, деформации почвы разрывы на трубопроводах стали почти обычным явлением. </w:t>
      </w:r>
    </w:p>
    <w:p w:rsidR="003354E2" w:rsidRDefault="003354E2" w:rsidP="000F5D9A">
      <w:pPr>
        <w:spacing w:line="276" w:lineRule="auto"/>
        <w:jc w:val="both"/>
      </w:pPr>
      <w:r>
        <w:rPr>
          <w:bCs/>
        </w:rPr>
        <w:t xml:space="preserve">         Электроснабжение.</w:t>
      </w:r>
      <w:r w:rsidR="000F5D9A">
        <w:rPr>
          <w:bCs/>
        </w:rPr>
        <w:t xml:space="preserve"> </w:t>
      </w:r>
      <w:r>
        <w:rPr>
          <w:b/>
          <w:bCs/>
        </w:rPr>
        <w:t xml:space="preserve"> </w:t>
      </w:r>
      <w:proofErr w:type="gramStart"/>
      <w:r>
        <w:t>Почти</w:t>
      </w:r>
      <w:r w:rsidR="000F5D9A">
        <w:t xml:space="preserve"> </w:t>
      </w:r>
      <w:r>
        <w:t xml:space="preserve"> при всех стихийных бедствиях (землетрясениях, наводнениях, оползнях, селях, снежных лавинах, ураганах, бурях, смерчах) страдают воздушные линии электропередач, реже здания и сооружения трансформаторных станций и распределительных пунктов.</w:t>
      </w:r>
      <w:proofErr w:type="gramEnd"/>
      <w:r>
        <w:t xml:space="preserve"> При обрыве проводов почти всегда происходят короткие замыкания, а они, в свою очередь, приводят к пожарам. Отсутствие электроснабжения создает массу неприятностей: останавливаются лифты, прекращается подача воды и тепла, нарушается работа предприятий, городского электротранспорта, ломается весь установившийся ритм жизнедеятельности.</w:t>
      </w:r>
    </w:p>
    <w:p w:rsidR="003354E2" w:rsidRDefault="000F5D9A" w:rsidP="000F5D9A">
      <w:pPr>
        <w:spacing w:line="276" w:lineRule="auto"/>
        <w:jc w:val="both"/>
        <w:rPr>
          <w:b/>
          <w:color w:val="000000"/>
        </w:rPr>
      </w:pPr>
      <w:r>
        <w:rPr>
          <w:color w:val="000000"/>
        </w:rPr>
        <w:t xml:space="preserve">         </w:t>
      </w:r>
      <w:r w:rsidR="003354E2" w:rsidRPr="009B2DC6">
        <w:rPr>
          <w:b/>
          <w:color w:val="000000"/>
        </w:rPr>
        <w:t>П</w:t>
      </w:r>
      <w:r w:rsidR="003354E2">
        <w:rPr>
          <w:b/>
          <w:color w:val="000000"/>
        </w:rPr>
        <w:t>ожары, взрывы, угроза взрывов.</w:t>
      </w:r>
    </w:p>
    <w:p w:rsidR="003354E2" w:rsidRDefault="003354E2" w:rsidP="000F5D9A">
      <w:pPr>
        <w:spacing w:line="276" w:lineRule="auto"/>
        <w:jc w:val="both"/>
      </w:pPr>
      <w:r>
        <w:rPr>
          <w:b/>
          <w:bCs/>
        </w:rPr>
        <w:t xml:space="preserve">          Пожар – </w:t>
      </w:r>
      <w:r>
        <w:rPr>
          <w:bCs/>
        </w:rPr>
        <w:t>это вышедший из-под контроля процесс горения, уничтожающий материальные ценности и создающий угрозу жизни и здоровью людей. В России каждые 4-5 минут вспыхивает пожар и ежегодно погибает от пожаров около 12 тысяч человек.</w:t>
      </w:r>
    </w:p>
    <w:p w:rsidR="003354E2" w:rsidRDefault="003354E2" w:rsidP="000F5D9A">
      <w:pPr>
        <w:spacing w:line="276" w:lineRule="auto"/>
        <w:jc w:val="both"/>
      </w:pPr>
      <w:r>
        <w:rPr>
          <w:bCs/>
        </w:rPr>
        <w:t xml:space="preserve">          Основными причинами пожара являются</w:t>
      </w:r>
      <w:r>
        <w:t xml:space="preserve">: </w:t>
      </w:r>
    </w:p>
    <w:p w:rsidR="003354E2" w:rsidRDefault="003354E2" w:rsidP="000F5D9A">
      <w:pPr>
        <w:spacing w:line="276" w:lineRule="auto"/>
        <w:jc w:val="both"/>
      </w:pPr>
      <w:r>
        <w:t xml:space="preserve">          - неисправности в электрических сетях, </w:t>
      </w:r>
    </w:p>
    <w:p w:rsidR="003354E2" w:rsidRDefault="003354E2" w:rsidP="000F5D9A">
      <w:pPr>
        <w:spacing w:line="276" w:lineRule="auto"/>
        <w:jc w:val="both"/>
      </w:pPr>
      <w:r>
        <w:lastRenderedPageBreak/>
        <w:t xml:space="preserve">          - нарушение   технологического   режима   и   мер   пожарной   безопасности (курение,  разведение  открытого огня, применение неисправного оборудования  и т.п.).</w:t>
      </w:r>
      <w:r>
        <w:rPr>
          <w:u w:val="single"/>
        </w:rPr>
        <w:t xml:space="preserve"> </w:t>
      </w:r>
      <w:r>
        <w:rPr>
          <w:b/>
          <w:bCs/>
          <w:u w:val="single"/>
        </w:rPr>
        <w:br/>
      </w:r>
      <w:r>
        <w:rPr>
          <w:b/>
          <w:bCs/>
        </w:rPr>
        <w:t xml:space="preserve">          </w:t>
      </w:r>
      <w:r>
        <w:rPr>
          <w:bCs/>
        </w:rPr>
        <w:t>Основными опасными факторами пожара являются:</w:t>
      </w:r>
      <w:r>
        <w:t xml:space="preserve"> </w:t>
      </w:r>
    </w:p>
    <w:p w:rsidR="003354E2" w:rsidRDefault="003354E2" w:rsidP="000F5D9A">
      <w:pPr>
        <w:spacing w:line="276" w:lineRule="auto"/>
        <w:jc w:val="both"/>
      </w:pPr>
      <w:r>
        <w:t xml:space="preserve">          - тепловое излучение, </w:t>
      </w:r>
    </w:p>
    <w:p w:rsidR="003354E2" w:rsidRDefault="003354E2" w:rsidP="000F5D9A">
      <w:pPr>
        <w:spacing w:line="276" w:lineRule="auto"/>
        <w:jc w:val="both"/>
      </w:pPr>
      <w:r>
        <w:t xml:space="preserve">          - высокая температура,</w:t>
      </w:r>
    </w:p>
    <w:p w:rsidR="003354E2" w:rsidRDefault="003354E2" w:rsidP="000F5D9A">
      <w:pPr>
        <w:spacing w:line="276" w:lineRule="auto"/>
        <w:jc w:val="both"/>
      </w:pPr>
      <w:r>
        <w:t xml:space="preserve">          -  отравляющее действие дыма (продуктов сгорания: окиси углерода и др.), </w:t>
      </w:r>
    </w:p>
    <w:p w:rsidR="003354E2" w:rsidRDefault="003354E2" w:rsidP="000F5D9A">
      <w:pPr>
        <w:spacing w:line="276" w:lineRule="auto"/>
        <w:jc w:val="both"/>
      </w:pPr>
      <w:r>
        <w:t xml:space="preserve">          - снижение видимости при задымлении. </w:t>
      </w:r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Взрыв – это горение, сопровождающееся освобождением большого количества энергии в ограниченном объеме за короткий промежуток времени. Взрыв приводит к образованию и распространению ударной волны с избыточным давлением, оказывающей механическое воздействие на окружающие предметы. </w:t>
      </w:r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Основные поражающие факторы взрыва: воздушная ударная волна и осколочные поля, образуемые летящими обломками разрушенных объектов, технологического оборудования, взрывных устройств. </w:t>
      </w:r>
    </w:p>
    <w:p w:rsidR="003354E2" w:rsidRDefault="003354E2" w:rsidP="000F5D9A">
      <w:pPr>
        <w:pStyle w:val="Default"/>
        <w:spacing w:line="276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         </w:t>
      </w:r>
      <w:r>
        <w:rPr>
          <w:rFonts w:ascii="Times New Roman" w:hAnsi="Times New Roman" w:cs="Times New Roman"/>
          <w:b/>
        </w:rPr>
        <w:t xml:space="preserve">Транспортные аварии.     </w:t>
      </w:r>
    </w:p>
    <w:p w:rsidR="003354E2" w:rsidRDefault="000F5D9A" w:rsidP="000F5D9A">
      <w:pPr>
        <w:pStyle w:val="a4"/>
        <w:spacing w:before="0" w:beforeAutospacing="0" w:after="0" w:afterAutospacing="0" w:line="276" w:lineRule="auto"/>
      </w:pPr>
      <w:r>
        <w:t xml:space="preserve">           </w:t>
      </w:r>
      <w:r w:rsidR="003354E2">
        <w:t>1. Аварии на железнодорожном транспорте.</w:t>
      </w:r>
      <w:r w:rsidR="003354E2">
        <w:br/>
        <w:t xml:space="preserve">          </w:t>
      </w:r>
      <w:r>
        <w:t xml:space="preserve"> </w:t>
      </w:r>
      <w:r w:rsidR="003354E2">
        <w:t>Основными      причинами      аварий    и    катастроф  на   железнодор</w:t>
      </w:r>
      <w:r>
        <w:t xml:space="preserve">ожном транспорте    являются неисправности  пути, подвижного состава, </w:t>
      </w:r>
      <w:r w:rsidR="003354E2">
        <w:t>средств</w:t>
      </w:r>
      <w:r>
        <w:t xml:space="preserve">  сигнализации,     </w:t>
      </w:r>
      <w:r w:rsidR="003354E2">
        <w:t xml:space="preserve"> централизации       и     блокировки,      ошибки     диспетчеров, невнимательность  и  халатность машинистов.</w:t>
      </w:r>
    </w:p>
    <w:p w:rsidR="003354E2" w:rsidRDefault="003354E2" w:rsidP="000F5D9A">
      <w:pPr>
        <w:pStyle w:val="a4"/>
        <w:spacing w:before="0" w:beforeAutospacing="0" w:after="0" w:afterAutospacing="0" w:line="276" w:lineRule="auto"/>
        <w:jc w:val="both"/>
      </w:pPr>
      <w:r>
        <w:t xml:space="preserve">          Чаще всего происходит  сход  подвижного  состава с рельсов, столкновения, наезды  на  препятствия  на   переездах,   пожары   и   взрывы   непосредственно  в вагонах.</w:t>
      </w:r>
    </w:p>
    <w:p w:rsidR="003354E2" w:rsidRDefault="003354E2" w:rsidP="000F5D9A">
      <w:pPr>
        <w:pStyle w:val="a4"/>
        <w:spacing w:before="0" w:beforeAutospacing="0" w:after="0" w:afterAutospacing="0" w:line="276" w:lineRule="auto"/>
      </w:pPr>
      <w:r>
        <w:t xml:space="preserve">           2. Аварии на автомобильном т</w:t>
      </w:r>
      <w:r w:rsidR="000F5D9A">
        <w:t xml:space="preserve">ранспорте.  </w:t>
      </w:r>
      <w:r w:rsidR="000F5D9A">
        <w:br/>
        <w:t xml:space="preserve">           Около 75% всех аварий  </w:t>
      </w:r>
      <w:r>
        <w:t xml:space="preserve">на    автомобильном   транспорте   происходит  </w:t>
      </w:r>
      <w:r w:rsidR="000F5D9A">
        <w:t xml:space="preserve"> из-за  нарушения   водителями </w:t>
      </w:r>
      <w:r>
        <w:t>правил  дорожного движения. Наиболее опасными видами нарушений п</w:t>
      </w:r>
      <w:r w:rsidR="000F5D9A">
        <w:t xml:space="preserve">о-прежнему остаются    превышение    </w:t>
      </w:r>
      <w:r>
        <w:t>скорости,</w:t>
      </w:r>
      <w:r w:rsidR="000F5D9A">
        <w:t xml:space="preserve">  </w:t>
      </w:r>
      <w:r>
        <w:t xml:space="preserve"> </w:t>
      </w:r>
      <w:r w:rsidR="000F5D9A">
        <w:t xml:space="preserve"> </w:t>
      </w:r>
      <w:r>
        <w:t>игнор</w:t>
      </w:r>
      <w:r w:rsidR="000F5D9A">
        <w:t xml:space="preserve">ирование    дорожных     знаков,   выезд   на   </w:t>
      </w:r>
      <w:r>
        <w:t>полосу    встречного    движения   и   управление автомобилем  в  нетрезвом  состоянии.  Очень  часто приводят  к  авариям  плохие дороги  (главным  образом  скользкие),  неисправность  машин (на первом месте – тормоза, на втором – рулевое управление, на третьем – колеса и шины).</w:t>
      </w:r>
    </w:p>
    <w:p w:rsidR="003354E2" w:rsidRDefault="003354E2" w:rsidP="000F5D9A">
      <w:pPr>
        <w:pStyle w:val="a4"/>
        <w:spacing w:before="0" w:beforeAutospacing="0" w:after="0" w:afterAutospacing="0" w:line="276" w:lineRule="auto"/>
        <w:jc w:val="both"/>
      </w:pPr>
      <w:r>
        <w:t xml:space="preserve">           Особенность  автомобильных   аварий   состоит   в   том,   что  80% раненых погибает в первые три часа из-за обильных кровопотерь.</w:t>
      </w:r>
    </w:p>
    <w:p w:rsidR="003A36B6" w:rsidRDefault="003A36B6" w:rsidP="000F5D9A">
      <w:pPr>
        <w:pStyle w:val="a4"/>
        <w:spacing w:before="0" w:beforeAutospacing="0" w:after="0" w:afterAutospacing="0" w:line="276" w:lineRule="auto"/>
        <w:jc w:val="both"/>
      </w:pPr>
    </w:p>
    <w:p w:rsidR="003A36B6" w:rsidRPr="003A36B6" w:rsidRDefault="003A36B6" w:rsidP="000F5D9A">
      <w:pPr>
        <w:spacing w:line="276" w:lineRule="auto"/>
        <w:jc w:val="both"/>
        <w:rPr>
          <w:color w:val="000000"/>
        </w:rPr>
      </w:pPr>
      <w:r w:rsidRPr="003A36B6">
        <w:rPr>
          <w:b/>
          <w:bCs/>
          <w:color w:val="000000"/>
        </w:rPr>
        <w:t>Вопрос №</w:t>
      </w:r>
      <w:r>
        <w:rPr>
          <w:b/>
          <w:bCs/>
          <w:color w:val="000000"/>
        </w:rPr>
        <w:t xml:space="preserve"> </w:t>
      </w:r>
      <w:r w:rsidRPr="003A36B6">
        <w:rPr>
          <w:b/>
          <w:bCs/>
          <w:color w:val="000000"/>
        </w:rPr>
        <w:t>4</w:t>
      </w:r>
      <w:r>
        <w:rPr>
          <w:color w:val="000000"/>
        </w:rPr>
        <w:t>.</w:t>
      </w:r>
      <w:r w:rsidRPr="0063546A">
        <w:rPr>
          <w:b/>
          <w:color w:val="000000"/>
        </w:rPr>
        <w:t xml:space="preserve"> </w:t>
      </w:r>
      <w:r w:rsidRPr="0063546A">
        <w:rPr>
          <w:b/>
          <w:bCs/>
          <w:color w:val="000000"/>
        </w:rPr>
        <w:t>Опасности военного характера и присущие им особенности.</w:t>
      </w:r>
      <w:r w:rsidRPr="0063546A">
        <w:rPr>
          <w:b/>
          <w:color w:val="000000"/>
        </w:rPr>
        <w:t xml:space="preserve"> Действия работников организации при опасностях, возникающих при военных конфликтах.</w:t>
      </w:r>
    </w:p>
    <w:p w:rsidR="003A36B6" w:rsidRPr="0040291F" w:rsidRDefault="003A36B6" w:rsidP="000F5D9A">
      <w:pPr>
        <w:spacing w:line="276" w:lineRule="auto"/>
        <w:jc w:val="both"/>
        <w:rPr>
          <w:color w:val="000000"/>
        </w:rPr>
      </w:pPr>
    </w:p>
    <w:p w:rsidR="003A36B6" w:rsidRPr="0040291F" w:rsidRDefault="003A36B6" w:rsidP="000F5D9A">
      <w:pPr>
        <w:spacing w:line="276" w:lineRule="auto"/>
        <w:jc w:val="both"/>
        <w:rPr>
          <w:color w:val="000000"/>
        </w:rPr>
      </w:pPr>
      <w:r w:rsidRPr="0040291F">
        <w:rPr>
          <w:color w:val="000000"/>
        </w:rPr>
        <w:t xml:space="preserve">        За последние 10-15 лет обстановка в мире значительно улучшилась и, тем не менее, военные конфликты возникают то в одном, то в другом месте. На первый план вышла угроза террористических актов. Не исключается возможность использования в тех или иных ситуациях средств массового поражения. При применении оружия массового поражения могут возникать очаги ядерного, химического, бактериологического поражения и зоны радиоактивного, химического и бактериологического заражения.</w:t>
      </w:r>
    </w:p>
    <w:p w:rsidR="0040291F" w:rsidRDefault="003A36B6" w:rsidP="000F5D9A">
      <w:pPr>
        <w:pStyle w:val="a4"/>
        <w:spacing w:before="0" w:beforeAutospacing="0" w:after="0" w:afterAutospacing="0" w:line="276" w:lineRule="auto"/>
        <w:jc w:val="both"/>
        <w:rPr>
          <w:color w:val="000000"/>
        </w:rPr>
      </w:pPr>
      <w:r w:rsidRPr="0040291F">
        <w:rPr>
          <w:color w:val="000000"/>
        </w:rPr>
        <w:t xml:space="preserve">        Очаги поражения могут возникнуть и при применении обычных средств поражения. При воздействии двух видов и более оружия массового поражения, образуется очаг комбинированного поражения. Первичные действия поражающих факторов, как ядерного, так и других средств нападения могут привести к возникновению взрывов, пожаров, затоплений местности и распространению на ней аварийно химически опасных веществ. При этом образуются вторичные очаги поражения.</w:t>
      </w:r>
    </w:p>
    <w:p w:rsidR="0044442E" w:rsidRDefault="0044442E" w:rsidP="000F5D9A">
      <w:pPr>
        <w:spacing w:line="276" w:lineRule="auto"/>
        <w:jc w:val="both"/>
        <w:rPr>
          <w:b/>
          <w:bCs/>
        </w:rPr>
      </w:pPr>
      <w:r>
        <w:rPr>
          <w:color w:val="000000"/>
        </w:rPr>
        <w:lastRenderedPageBreak/>
        <w:t xml:space="preserve">           </w:t>
      </w:r>
    </w:p>
    <w:p w:rsidR="0044442E" w:rsidRDefault="0044442E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          Основными мероприятиями по защите работников являются: </w:t>
      </w:r>
    </w:p>
    <w:p w:rsidR="0044442E" w:rsidRDefault="0044442E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 укрытие; </w:t>
      </w:r>
    </w:p>
    <w:p w:rsidR="0044442E" w:rsidRDefault="0044442E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 использование  средств индивидуальной защиты; </w:t>
      </w:r>
    </w:p>
    <w:p w:rsidR="0044442E" w:rsidRDefault="0044442E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 использование  </w:t>
      </w:r>
      <w:proofErr w:type="gramStart"/>
      <w:r>
        <w:rPr>
          <w:rFonts w:ascii="Times New Roman" w:hAnsi="Times New Roman" w:cs="Times New Roman"/>
        </w:rPr>
        <w:t>медицинских</w:t>
      </w:r>
      <w:proofErr w:type="gramEnd"/>
      <w:r>
        <w:rPr>
          <w:rFonts w:ascii="Times New Roman" w:hAnsi="Times New Roman" w:cs="Times New Roman"/>
        </w:rPr>
        <w:t xml:space="preserve">  СИЗ и оказание первой  помощи; </w:t>
      </w:r>
    </w:p>
    <w:p w:rsidR="0044442E" w:rsidRDefault="0044442E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 предотвращение потребления загрязненных продуктов питания и воды; </w:t>
      </w:r>
    </w:p>
    <w:p w:rsidR="0044442E" w:rsidRDefault="0044442E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 эвакуация; </w:t>
      </w:r>
    </w:p>
    <w:p w:rsidR="0044442E" w:rsidRDefault="0044442E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ограничение доступа на загрязненную территорию; </w:t>
      </w:r>
    </w:p>
    <w:p w:rsidR="0044442E" w:rsidRDefault="0044442E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санитарная обработка людей; </w:t>
      </w:r>
    </w:p>
    <w:p w:rsidR="0044442E" w:rsidRDefault="0044442E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дезактивация территории, сооружений, транспорта, техники, одежды и других объектов; </w:t>
      </w:r>
    </w:p>
    <w:p w:rsidR="0044442E" w:rsidRDefault="0044442E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соблюдение режимов поведения. </w:t>
      </w:r>
    </w:p>
    <w:p w:rsidR="0044442E" w:rsidRDefault="0044442E" w:rsidP="000F5D9A">
      <w:pPr>
        <w:autoSpaceDE w:val="0"/>
        <w:autoSpaceDN w:val="0"/>
        <w:adjustRightInd w:val="0"/>
        <w:spacing w:line="276" w:lineRule="auto"/>
        <w:jc w:val="both"/>
        <w:rPr>
          <w:b/>
          <w:color w:val="000000"/>
        </w:rPr>
      </w:pPr>
      <w:r>
        <w:rPr>
          <w:color w:val="000000"/>
        </w:rPr>
        <w:t xml:space="preserve">          </w:t>
      </w:r>
      <w:r>
        <w:rPr>
          <w:b/>
          <w:color w:val="000000"/>
        </w:rPr>
        <w:t xml:space="preserve">В целях защиты населения, проводятся следующие мероприятия: </w:t>
      </w:r>
    </w:p>
    <w:p w:rsidR="0044442E" w:rsidRDefault="0044442E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оповещение; </w:t>
      </w:r>
    </w:p>
    <w:p w:rsidR="0044442E" w:rsidRDefault="0044442E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разведка и дозиметрический контроль; </w:t>
      </w:r>
    </w:p>
    <w:p w:rsidR="0044442E" w:rsidRDefault="0044442E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охрана общественного порядка; </w:t>
      </w:r>
    </w:p>
    <w:p w:rsidR="0044442E" w:rsidRDefault="0044442E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противопожарное обеспечение.</w:t>
      </w:r>
    </w:p>
    <w:p w:rsidR="0040291F" w:rsidRDefault="0040291F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</w:p>
    <w:p w:rsidR="0044442E" w:rsidRDefault="0040291F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 w:rsidRPr="0044442E">
        <w:rPr>
          <w:rFonts w:ascii="Times New Roman" w:hAnsi="Times New Roman" w:cs="Times New Roman"/>
          <w:b/>
        </w:rPr>
        <w:t>Вопрос № 5.</w:t>
      </w:r>
      <w:r>
        <w:rPr>
          <w:rFonts w:ascii="Times New Roman" w:hAnsi="Times New Roman" w:cs="Times New Roman"/>
        </w:rPr>
        <w:t xml:space="preserve"> </w:t>
      </w:r>
      <w:r w:rsidRPr="0063546A">
        <w:rPr>
          <w:rFonts w:ascii="Times New Roman" w:hAnsi="Times New Roman" w:cs="Times New Roman"/>
          <w:b/>
        </w:rPr>
        <w:t>Поражающие факторы ядерного, х</w:t>
      </w:r>
      <w:r w:rsidR="0044442E" w:rsidRPr="0063546A">
        <w:rPr>
          <w:rFonts w:ascii="Times New Roman" w:hAnsi="Times New Roman" w:cs="Times New Roman"/>
          <w:b/>
        </w:rPr>
        <w:t>имического, биологического и обы</w:t>
      </w:r>
      <w:r w:rsidRPr="0063546A">
        <w:rPr>
          <w:rFonts w:ascii="Times New Roman" w:hAnsi="Times New Roman" w:cs="Times New Roman"/>
          <w:b/>
        </w:rPr>
        <w:t>чного оружия.</w:t>
      </w:r>
    </w:p>
    <w:p w:rsidR="00BF7615" w:rsidRPr="0044442E" w:rsidRDefault="00BF7615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Поражающие факторы ядерного взрыва: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 Взрыв ядерных боеприпасов обладает комбинированным действием. Поражение может быть нанесено одновременным действием </w:t>
      </w:r>
      <w:r w:rsidRPr="0044442E">
        <w:rPr>
          <w:b/>
          <w:color w:val="000000"/>
        </w:rPr>
        <w:t>ударной волны, светового излучения,</w:t>
      </w:r>
      <w:r w:rsidRPr="0044442E">
        <w:rPr>
          <w:color w:val="000000"/>
        </w:rPr>
        <w:t xml:space="preserve"> </w:t>
      </w:r>
      <w:r w:rsidRPr="0044442E">
        <w:rPr>
          <w:b/>
          <w:color w:val="000000"/>
        </w:rPr>
        <w:t>проникающей радиации, радиоактивного заражения и электромагнитного импульса</w:t>
      </w:r>
      <w:r w:rsidRPr="0044442E">
        <w:rPr>
          <w:color w:val="000000"/>
        </w:rPr>
        <w:t>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 </w:t>
      </w:r>
      <w:r w:rsidRPr="000F5D9A">
        <w:rPr>
          <w:color w:val="000000"/>
        </w:rPr>
        <w:t>Ударная волна</w:t>
      </w:r>
      <w:r w:rsidRPr="0044442E">
        <w:rPr>
          <w:color w:val="000000"/>
        </w:rPr>
        <w:t> – это область резкого сжатия среды, которая в виде сферического слоя распространяется во все стороны от места взрыва со сверхзвуковой скоростью. В зависимости от среды распространения различают ударную волну в воздухе, в воде или грунте (сейсмовзрывные волны).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 Ударная волна в воздухе образуется за счет колоссальной энергии, выделяемой в зоне реакции, где исключительно высокая температура, а давление достигает миллиарды атмосфер.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 Раскаленные пары и газы, стремясь расшириться, производят резкий удар по окружающим слоям воздуха, сжимают их до большого давления и плотности и нагревают до высокой температуры. Эти слои воздуха приводят в движение последующие слои. И так </w:t>
      </w:r>
      <w:proofErr w:type="gramStart"/>
      <w:r w:rsidRPr="0044442E">
        <w:rPr>
          <w:color w:val="000000"/>
        </w:rPr>
        <w:t>сжатие</w:t>
      </w:r>
      <w:proofErr w:type="gramEnd"/>
      <w:r w:rsidRPr="0044442E">
        <w:rPr>
          <w:color w:val="000000"/>
        </w:rPr>
        <w:t xml:space="preserve"> и перемещение воздуха происходит от одного слоя к другому во все стороны от центра взрыва, образуя воздушную ударную волну.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Расширение раскаленных газов происходит в, сравнительно, малых объемах, поэтому их действие на более заметных удалениях от центра ядерного взрыва исчезает и основным носителем действия взрыва становится воздушная ударная волна.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Вблизи центра взрыва скорость распространения ударной волны в несколько раз превышает скорость звука в воздухе. С увеличением расстояния от места взрыва скорость распространения ударной волны быстро падает и ослабевает. На больших удалениях ударная волна переходит обычную акустическую волну, и скорость ее распространения приближается к скорости звука в окружающей среде, т. е. 330 м/сек.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Воздушная ударная волна при ядерном взрыве средней мощности проходит, примерно, 1000 м за 1,4 сек., 2000 м. за 4 сек., 3000 м, за 7 сек.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lastRenderedPageBreak/>
        <w:t xml:space="preserve">         Отсюда следует вывод, что человек увидев вспышку ядерного взрыва, за время до прихода ударной волны, может занять ближайшее укрытие, и тем самым уменьшить вероятность поражения ударной волной. </w:t>
      </w:r>
      <w:proofErr w:type="gramStart"/>
      <w:r w:rsidRPr="0044442E">
        <w:rPr>
          <w:color w:val="000000"/>
        </w:rPr>
        <w:t xml:space="preserve">Основными параметрами ударной волны, </w:t>
      </w:r>
      <w:r w:rsidR="000F5D9A">
        <w:rPr>
          <w:color w:val="000000"/>
        </w:rPr>
        <w:t xml:space="preserve"> </w:t>
      </w:r>
      <w:r w:rsidRPr="0044442E">
        <w:rPr>
          <w:color w:val="000000"/>
        </w:rPr>
        <w:t>определяющими ее поражающее действие являются</w:t>
      </w:r>
      <w:proofErr w:type="gramEnd"/>
      <w:r w:rsidRPr="0044442E">
        <w:rPr>
          <w:color w:val="000000"/>
        </w:rPr>
        <w:t>: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-  избыточное давление во фронте волны (разность между максимальным давлением во фронте ударной волны и нормальным атмосферным давлением перед этим фронтом);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-  скоростной напор воздуха (динамическая нагрузка, создаваемая потоком </w:t>
      </w:r>
      <w:proofErr w:type="gramStart"/>
      <w:r w:rsidRPr="0044442E">
        <w:rPr>
          <w:color w:val="000000"/>
        </w:rPr>
        <w:t>воздуха</w:t>
      </w:r>
      <w:proofErr w:type="gramEnd"/>
      <w:r w:rsidRPr="0044442E">
        <w:rPr>
          <w:color w:val="000000"/>
        </w:rPr>
        <w:t xml:space="preserve"> движущимся в волне);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-  время действия избыточного давления.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Единицей избыточного давления и скоростного напора воздуха в системе (СИ) является паскаль (Па), внесистемная единица – килограмм-сила на квадратный сантиметр (кгс/см 2; 1 кгс/см</w:t>
      </w:r>
      <w:proofErr w:type="gramStart"/>
      <w:r w:rsidRPr="0044442E">
        <w:rPr>
          <w:color w:val="000000"/>
        </w:rPr>
        <w:t>2</w:t>
      </w:r>
      <w:proofErr w:type="gramEnd"/>
      <w:r w:rsidRPr="0044442E">
        <w:rPr>
          <w:color w:val="000000"/>
        </w:rPr>
        <w:t xml:space="preserve"> = 100 кПа.)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Ударная волна в воде при подводном ядерном взрыве качественно напоминает ударную волну в воздухе. Однако подводная ударная волна отличается от воздушной ударной волны своими параметрами. На одних и тех же расстояниях давление во фронте ударной волны в воде гораздо больше, чем в воздухе, а время действия меньше. Например, максимальное избыточное давление на расстоянии 900 м от центра ядерного взрыва мощностью 100 кт</w:t>
      </w:r>
      <w:proofErr w:type="gramStart"/>
      <w:r w:rsidRPr="0044442E">
        <w:rPr>
          <w:color w:val="000000"/>
        </w:rPr>
        <w:t>.</w:t>
      </w:r>
      <w:proofErr w:type="gramEnd"/>
      <w:r w:rsidRPr="0044442E">
        <w:rPr>
          <w:color w:val="000000"/>
        </w:rPr>
        <w:t xml:space="preserve"> </w:t>
      </w:r>
      <w:proofErr w:type="gramStart"/>
      <w:r w:rsidRPr="0044442E">
        <w:rPr>
          <w:color w:val="000000"/>
        </w:rPr>
        <w:t>в</w:t>
      </w:r>
      <w:proofErr w:type="gramEnd"/>
      <w:r w:rsidRPr="0044442E">
        <w:rPr>
          <w:color w:val="000000"/>
        </w:rPr>
        <w:t xml:space="preserve"> глубоком </w:t>
      </w:r>
      <w:hyperlink r:id="rId6" w:tooltip="Водоем" w:history="1">
        <w:r w:rsidRPr="0044442E">
          <w:rPr>
            <w:rStyle w:val="a8"/>
          </w:rPr>
          <w:t>водоеме</w:t>
        </w:r>
      </w:hyperlink>
      <w:r w:rsidRPr="0044442E">
        <w:rPr>
          <w:color w:val="000000"/>
        </w:rPr>
        <w:t xml:space="preserve"> составляет 19000 кПа, а при взрыве в воздушной среде около 100 кПа. 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b/>
          <w:bCs/>
          <w:color w:val="000000"/>
        </w:rPr>
        <w:t xml:space="preserve">         </w:t>
      </w:r>
      <w:r w:rsidRPr="00E162A2">
        <w:rPr>
          <w:bCs/>
          <w:color w:val="000000"/>
        </w:rPr>
        <w:t>Световое излучение</w:t>
      </w:r>
      <w:r w:rsidRPr="0044442E">
        <w:rPr>
          <w:color w:val="000000"/>
        </w:rPr>
        <w:t> представляет собой поток лучистой энергии, включающей видимые ультрафиолетовые и инфракрасные лучи. Источник светового излучения – светящаяся область, состоящая из раскаленных газообразных продуктов взрыва.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Время действия светового излучения и размеры светящейся области зависит от мощности ядерного взрыва. С ее увеличением они возрастают. По длительности свечения можно ориентировочно судить о мощности ядерного взрыва.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Время действия светового излучения наземных и воздушных взрывов мощностью 1 тыс. т. </w:t>
      </w:r>
      <w:proofErr w:type="gramStart"/>
      <w:r w:rsidRPr="0044442E">
        <w:rPr>
          <w:color w:val="000000"/>
        </w:rPr>
        <w:t>составляет 1 сек</w:t>
      </w:r>
      <w:proofErr w:type="gramEnd"/>
      <w:r w:rsidRPr="0044442E">
        <w:rPr>
          <w:color w:val="000000"/>
        </w:rPr>
        <w:t>., 10 тыс. т. – 2,2 сек., 100 тыс. т. – 4,6 сек.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 </w:t>
      </w:r>
      <w:proofErr w:type="gramStart"/>
      <w:r w:rsidRPr="0044442E">
        <w:rPr>
          <w:color w:val="000000"/>
        </w:rPr>
        <w:t>Основным параметром, определяющим поражающее действие светового излучения является</w:t>
      </w:r>
      <w:proofErr w:type="gramEnd"/>
      <w:r w:rsidR="00E162A2">
        <w:rPr>
          <w:color w:val="000000"/>
        </w:rPr>
        <w:t xml:space="preserve"> </w:t>
      </w:r>
      <w:r w:rsidRPr="0044442E">
        <w:rPr>
          <w:color w:val="000000"/>
        </w:rPr>
        <w:t xml:space="preserve"> световой импульс (</w:t>
      </w:r>
      <w:proofErr w:type="spellStart"/>
      <w:r w:rsidRPr="0044442E">
        <w:rPr>
          <w:color w:val="000000"/>
        </w:rPr>
        <w:t>Исв</w:t>
      </w:r>
      <w:proofErr w:type="spellEnd"/>
      <w:r w:rsidRPr="0044442E">
        <w:rPr>
          <w:color w:val="000000"/>
        </w:rPr>
        <w:t>).</w:t>
      </w:r>
    </w:p>
    <w:p w:rsidR="00E162A2" w:rsidRDefault="0044442E" w:rsidP="00E162A2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 Световым импульсом называется количество прямой световой энергии падающей на 1</w:t>
      </w:r>
      <w:hyperlink r:id="rId7" w:tooltip="Квадратный метр" w:history="1">
        <w:r w:rsidRPr="0044442E">
          <w:rPr>
            <w:rStyle w:val="a8"/>
          </w:rPr>
          <w:t>квадратный метр</w:t>
        </w:r>
      </w:hyperlink>
      <w:r w:rsidRPr="0044442E">
        <w:rPr>
          <w:color w:val="000000"/>
        </w:rPr>
        <w:t> поверхности, перпендикулярной направлению распространения светового излучения за все время свечения. Величина светового импульса зависит от вида взрыва и состояния атмосферы, и в системе СИ измеряется в джоулях на 1 метр кв. Внесистемная единица – калория на 1 см. кв. 1 кал/см. кв. 4,2х104 Дж/м</w:t>
      </w:r>
      <w:proofErr w:type="gramStart"/>
      <w:r w:rsidRPr="0044442E">
        <w:rPr>
          <w:color w:val="000000"/>
        </w:rPr>
        <w:t>2</w:t>
      </w:r>
      <w:proofErr w:type="gramEnd"/>
      <w:r w:rsidRPr="0044442E">
        <w:rPr>
          <w:color w:val="000000"/>
        </w:rPr>
        <w:t>.</w:t>
      </w:r>
    </w:p>
    <w:p w:rsidR="00E162A2" w:rsidRDefault="00E162A2" w:rsidP="00E162A2">
      <w:pPr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Проник</w:t>
      </w:r>
      <w:r w:rsidR="0044442E" w:rsidRPr="00E162A2">
        <w:rPr>
          <w:color w:val="000000"/>
        </w:rPr>
        <w:t>ающая радиация.</w:t>
      </w:r>
    </w:p>
    <w:p w:rsidR="0044442E" w:rsidRPr="00E162A2" w:rsidRDefault="00E162A2" w:rsidP="00E162A2">
      <w:pPr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="0044442E" w:rsidRPr="0044442E">
        <w:rPr>
          <w:color w:val="000000"/>
        </w:rPr>
        <w:t>Проникающей радиацией ядерного взрыва называют поток гамма-излучения и нейтронов испускаемых из зоны и облака ядерного взрыва.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Источниками проникающей радиации являются ядерные </w:t>
      </w:r>
      <w:proofErr w:type="gramStart"/>
      <w:r w:rsidRPr="0044442E">
        <w:rPr>
          <w:color w:val="000000"/>
        </w:rPr>
        <w:t>реакции</w:t>
      </w:r>
      <w:proofErr w:type="gramEnd"/>
      <w:r w:rsidRPr="0044442E">
        <w:rPr>
          <w:color w:val="000000"/>
        </w:rPr>
        <w:t xml:space="preserve"> протекающие в боеприпасе в момент взрыва и радиоактивный распад осколков (продуктов) деления в облаке взрыва.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Время действия проникающей радиации на наземные объекты </w:t>
      </w:r>
      <w:proofErr w:type="gramStart"/>
      <w:r w:rsidRPr="0044442E">
        <w:rPr>
          <w:color w:val="000000"/>
        </w:rPr>
        <w:t>составляет 15-25 сек</w:t>
      </w:r>
      <w:proofErr w:type="gramEnd"/>
      <w:r w:rsidRPr="0044442E">
        <w:rPr>
          <w:color w:val="000000"/>
        </w:rPr>
        <w:t>. и определяется временем подъема облака взрыва на такую высоту (2-3 км.), при которой гамма нейтронное излучение, поглощаясь толщей воздуха, практически, не достигает поверхности земли.</w:t>
      </w:r>
    </w:p>
    <w:p w:rsidR="0044442E" w:rsidRPr="00E162A2" w:rsidRDefault="00E162A2" w:rsidP="000F5D9A">
      <w:pPr>
        <w:spacing w:line="276" w:lineRule="auto"/>
        <w:jc w:val="both"/>
        <w:outlineLvl w:val="3"/>
        <w:rPr>
          <w:bCs/>
          <w:color w:val="000000"/>
        </w:rPr>
      </w:pPr>
      <w:r>
        <w:rPr>
          <w:bCs/>
          <w:color w:val="000000"/>
        </w:rPr>
        <w:t xml:space="preserve">         </w:t>
      </w:r>
      <w:r w:rsidR="0044442E" w:rsidRPr="00E162A2">
        <w:rPr>
          <w:bCs/>
          <w:color w:val="000000"/>
        </w:rPr>
        <w:t>Радиоактивное заражение.</w:t>
      </w:r>
    </w:p>
    <w:p w:rsidR="0044442E" w:rsidRPr="0044442E" w:rsidRDefault="0044442E" w:rsidP="000F5D9A">
      <w:pPr>
        <w:spacing w:line="276" w:lineRule="auto"/>
        <w:jc w:val="both"/>
        <w:outlineLvl w:val="3"/>
        <w:rPr>
          <w:b/>
          <w:bCs/>
          <w:color w:val="000000"/>
        </w:rPr>
      </w:pPr>
      <w:r w:rsidRPr="0044442E">
        <w:rPr>
          <w:color w:val="000000"/>
        </w:rPr>
        <w:t xml:space="preserve">         </w:t>
      </w:r>
      <w:r w:rsidR="00E162A2">
        <w:rPr>
          <w:color w:val="000000"/>
        </w:rPr>
        <w:t xml:space="preserve"> </w:t>
      </w:r>
      <w:r w:rsidRPr="0044442E">
        <w:rPr>
          <w:color w:val="000000"/>
        </w:rPr>
        <w:t xml:space="preserve">Среди поражающих факторов ядерного взрыва радиоактивное заражение занимает особое место, так как его воздействию может подвергаться не только район, прилегающий к месту </w:t>
      </w:r>
      <w:r w:rsidRPr="0044442E">
        <w:rPr>
          <w:color w:val="000000"/>
        </w:rPr>
        <w:lastRenderedPageBreak/>
        <w:t>взрыва, но и местность, удаленная на десятки и даже сотни километров. При этом на больших площадях и на длительное время может создаваться заражение, представляющее опасность для людей и животных.</w:t>
      </w:r>
    </w:p>
    <w:p w:rsidR="0044442E" w:rsidRPr="0044442E" w:rsidRDefault="0044442E" w:rsidP="000F5D9A">
      <w:pPr>
        <w:spacing w:line="276" w:lineRule="auto"/>
        <w:jc w:val="both"/>
        <w:outlineLvl w:val="3"/>
        <w:rPr>
          <w:b/>
          <w:bCs/>
          <w:color w:val="000000"/>
        </w:rPr>
      </w:pPr>
      <w:r w:rsidRPr="0044442E">
        <w:rPr>
          <w:b/>
          <w:bCs/>
          <w:color w:val="000000"/>
        </w:rPr>
        <w:t xml:space="preserve">         </w:t>
      </w:r>
      <w:r w:rsidRPr="0044442E">
        <w:rPr>
          <w:color w:val="000000"/>
        </w:rPr>
        <w:t>На радиоактивно зараженной местности источниками радиоактивного излучения являются:</w:t>
      </w:r>
    </w:p>
    <w:p w:rsidR="0044442E" w:rsidRPr="0044442E" w:rsidRDefault="0044442E" w:rsidP="000F5D9A">
      <w:pPr>
        <w:spacing w:line="276" w:lineRule="auto"/>
        <w:jc w:val="both"/>
        <w:outlineLvl w:val="3"/>
        <w:rPr>
          <w:b/>
          <w:bCs/>
          <w:color w:val="000000"/>
        </w:rPr>
      </w:pPr>
      <w:r w:rsidRPr="0044442E">
        <w:rPr>
          <w:b/>
          <w:bCs/>
          <w:color w:val="000000"/>
        </w:rPr>
        <w:t xml:space="preserve">         </w:t>
      </w:r>
      <w:r w:rsidRPr="0044442E">
        <w:rPr>
          <w:color w:val="000000"/>
        </w:rPr>
        <w:t>- осколки (продукты) деления ядерного взрыва того вещества;</w:t>
      </w:r>
    </w:p>
    <w:p w:rsidR="0044442E" w:rsidRPr="0044442E" w:rsidRDefault="0044442E" w:rsidP="000F5D9A">
      <w:pPr>
        <w:spacing w:line="276" w:lineRule="auto"/>
        <w:jc w:val="both"/>
        <w:outlineLvl w:val="3"/>
        <w:rPr>
          <w:b/>
          <w:bCs/>
          <w:color w:val="000000"/>
        </w:rPr>
      </w:pPr>
      <w:r w:rsidRPr="0044442E">
        <w:rPr>
          <w:b/>
          <w:bCs/>
          <w:color w:val="000000"/>
        </w:rPr>
        <w:t xml:space="preserve">         </w:t>
      </w:r>
      <w:r w:rsidRPr="0044442E">
        <w:rPr>
          <w:color w:val="000000"/>
        </w:rPr>
        <w:t>- наведенная активность в грунте и других материалах;</w:t>
      </w:r>
    </w:p>
    <w:p w:rsidR="0044442E" w:rsidRPr="0044442E" w:rsidRDefault="0044442E" w:rsidP="000F5D9A">
      <w:pPr>
        <w:spacing w:line="276" w:lineRule="auto"/>
        <w:jc w:val="both"/>
        <w:outlineLvl w:val="3"/>
        <w:rPr>
          <w:b/>
          <w:bCs/>
          <w:color w:val="000000"/>
        </w:rPr>
      </w:pPr>
      <w:r w:rsidRPr="0044442E">
        <w:rPr>
          <w:b/>
          <w:bCs/>
          <w:color w:val="000000"/>
        </w:rPr>
        <w:t xml:space="preserve">         </w:t>
      </w:r>
      <w:r w:rsidRPr="0044442E">
        <w:rPr>
          <w:color w:val="000000"/>
        </w:rPr>
        <w:t>- не разделившаяся часть ядерного заряда.</w:t>
      </w:r>
    </w:p>
    <w:p w:rsidR="0044442E" w:rsidRPr="0044442E" w:rsidRDefault="0044442E" w:rsidP="000F5D9A">
      <w:pPr>
        <w:spacing w:line="276" w:lineRule="auto"/>
        <w:jc w:val="both"/>
        <w:outlineLvl w:val="3"/>
        <w:rPr>
          <w:b/>
          <w:bCs/>
          <w:color w:val="000000"/>
        </w:rPr>
      </w:pPr>
      <w:r w:rsidRPr="0044442E">
        <w:rPr>
          <w:b/>
          <w:bCs/>
          <w:color w:val="000000"/>
        </w:rPr>
        <w:t xml:space="preserve">         </w:t>
      </w:r>
      <w:r w:rsidRPr="0044442E">
        <w:rPr>
          <w:color w:val="000000"/>
        </w:rPr>
        <w:t xml:space="preserve">При взрыве ядерного боеприпаса радиоактивные продукты поднимаются вместе с облаком взрыва, перемешиваются с частицами грунта и под действием высотных ветров перемещаются на большие расстояния. По мере перемещения облака они </w:t>
      </w:r>
      <w:proofErr w:type="gramStart"/>
      <w:r w:rsidRPr="0044442E">
        <w:rPr>
          <w:color w:val="000000"/>
        </w:rPr>
        <w:t>выпадают</w:t>
      </w:r>
      <w:proofErr w:type="gramEnd"/>
      <w:r w:rsidRPr="0044442E">
        <w:rPr>
          <w:color w:val="000000"/>
        </w:rPr>
        <w:t xml:space="preserve"> заражая местность (как в районе взрыва, так и по пути движения облака). Образуется, так называемый, след радиоактивного облака.</w:t>
      </w:r>
    </w:p>
    <w:p w:rsidR="0044442E" w:rsidRPr="0044442E" w:rsidRDefault="0044442E" w:rsidP="000F5D9A">
      <w:pPr>
        <w:spacing w:line="276" w:lineRule="auto"/>
        <w:jc w:val="both"/>
        <w:outlineLvl w:val="3"/>
        <w:rPr>
          <w:b/>
          <w:bCs/>
          <w:color w:val="000000"/>
        </w:rPr>
      </w:pPr>
      <w:r w:rsidRPr="0044442E">
        <w:rPr>
          <w:b/>
          <w:bCs/>
          <w:color w:val="000000"/>
        </w:rPr>
        <w:t xml:space="preserve">         </w:t>
      </w:r>
      <w:r w:rsidRPr="0044442E">
        <w:rPr>
          <w:color w:val="000000"/>
        </w:rPr>
        <w:t>След радиоактивного облака имеет форму вытянутого эллипса и условно делится на четыре зоны:</w:t>
      </w:r>
    </w:p>
    <w:p w:rsidR="0044442E" w:rsidRPr="0044442E" w:rsidRDefault="0044442E" w:rsidP="000F5D9A">
      <w:pPr>
        <w:spacing w:line="276" w:lineRule="auto"/>
        <w:jc w:val="both"/>
        <w:outlineLvl w:val="3"/>
        <w:rPr>
          <w:b/>
          <w:bCs/>
          <w:color w:val="000000"/>
        </w:rPr>
      </w:pPr>
      <w:r w:rsidRPr="0044442E">
        <w:rPr>
          <w:b/>
          <w:bCs/>
          <w:color w:val="000000"/>
        </w:rPr>
        <w:t xml:space="preserve">         </w:t>
      </w:r>
      <w:r w:rsidRPr="0044442E">
        <w:rPr>
          <w:color w:val="000000"/>
        </w:rPr>
        <w:t>- умеренного (А);</w:t>
      </w:r>
    </w:p>
    <w:p w:rsidR="0044442E" w:rsidRPr="0044442E" w:rsidRDefault="0044442E" w:rsidP="000F5D9A">
      <w:pPr>
        <w:spacing w:line="276" w:lineRule="auto"/>
        <w:jc w:val="both"/>
        <w:outlineLvl w:val="3"/>
        <w:rPr>
          <w:b/>
          <w:bCs/>
          <w:color w:val="000000"/>
        </w:rPr>
      </w:pPr>
      <w:r w:rsidRPr="0044442E">
        <w:rPr>
          <w:b/>
          <w:bCs/>
          <w:color w:val="000000"/>
        </w:rPr>
        <w:t xml:space="preserve">         </w:t>
      </w:r>
      <w:r w:rsidRPr="0044442E">
        <w:rPr>
          <w:color w:val="000000"/>
        </w:rPr>
        <w:t>- сильного (Б);</w:t>
      </w:r>
    </w:p>
    <w:p w:rsidR="0044442E" w:rsidRPr="0044442E" w:rsidRDefault="0044442E" w:rsidP="000F5D9A">
      <w:pPr>
        <w:spacing w:line="276" w:lineRule="auto"/>
        <w:jc w:val="both"/>
        <w:outlineLvl w:val="3"/>
        <w:rPr>
          <w:b/>
          <w:bCs/>
          <w:color w:val="000000"/>
        </w:rPr>
      </w:pPr>
      <w:r w:rsidRPr="0044442E">
        <w:rPr>
          <w:b/>
          <w:bCs/>
          <w:color w:val="000000"/>
        </w:rPr>
        <w:t xml:space="preserve">         </w:t>
      </w:r>
      <w:r w:rsidRPr="0044442E">
        <w:rPr>
          <w:color w:val="000000"/>
        </w:rPr>
        <w:t>- опасного (В);</w:t>
      </w:r>
    </w:p>
    <w:p w:rsidR="0044442E" w:rsidRPr="0044442E" w:rsidRDefault="0044442E" w:rsidP="000F5D9A">
      <w:pPr>
        <w:spacing w:line="276" w:lineRule="auto"/>
        <w:jc w:val="both"/>
        <w:outlineLvl w:val="3"/>
        <w:rPr>
          <w:b/>
          <w:bCs/>
          <w:color w:val="000000"/>
        </w:rPr>
      </w:pPr>
      <w:r w:rsidRPr="0044442E">
        <w:rPr>
          <w:b/>
          <w:bCs/>
          <w:color w:val="000000"/>
        </w:rPr>
        <w:t xml:space="preserve">         </w:t>
      </w:r>
      <w:r w:rsidRPr="0044442E">
        <w:rPr>
          <w:color w:val="000000"/>
        </w:rPr>
        <w:t>-  чрезвычайно опасного (Г) заражения.</w:t>
      </w:r>
    </w:p>
    <w:p w:rsidR="00E162A2" w:rsidRDefault="0044442E" w:rsidP="00E162A2">
      <w:pPr>
        <w:spacing w:line="276" w:lineRule="auto"/>
        <w:jc w:val="both"/>
        <w:outlineLvl w:val="3"/>
        <w:rPr>
          <w:b/>
          <w:bCs/>
          <w:color w:val="000000"/>
        </w:rPr>
      </w:pPr>
      <w:r w:rsidRPr="0044442E">
        <w:rPr>
          <w:b/>
          <w:bCs/>
          <w:color w:val="000000"/>
        </w:rPr>
        <w:t xml:space="preserve">         </w:t>
      </w:r>
      <w:r w:rsidRPr="0044442E">
        <w:rPr>
          <w:color w:val="000000"/>
        </w:rPr>
        <w:t>Границы зон радиоактивного заражения с разной степенью опасности для людей принято характеризовать дозой гамма-излучения, получаемой за время от момента образования следа до полного распада радиоактивных веществ. Доза измеряется в Радах через час после взрыва. Или мощность дозы излучения уровнем радиации (Р).</w:t>
      </w:r>
    </w:p>
    <w:p w:rsidR="0044442E" w:rsidRPr="00E162A2" w:rsidRDefault="00E162A2" w:rsidP="00E162A2">
      <w:pPr>
        <w:spacing w:line="276" w:lineRule="auto"/>
        <w:jc w:val="both"/>
        <w:outlineLvl w:val="3"/>
        <w:rPr>
          <w:b/>
          <w:bCs/>
          <w:color w:val="000000"/>
        </w:rPr>
      </w:pPr>
      <w:r>
        <w:rPr>
          <w:b/>
          <w:bCs/>
          <w:color w:val="000000"/>
        </w:rPr>
        <w:t xml:space="preserve">        </w:t>
      </w:r>
      <w:r w:rsidR="0044442E" w:rsidRPr="00E162A2">
        <w:rPr>
          <w:color w:val="000000"/>
        </w:rPr>
        <w:t>Электромагнитный импульс.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При ядерных взрывах в атмосфере возникают мощные электромагнитные поля с волнами от 1 до 1000 м и более. В силу кратковременности существования таких полей их принято называть электромагнитным импульсом. Поражающее действие ими обусловлено возникновением электрических напряжений и токов в проводах, кабелях воздушных и подземных линий связи, сигнализации электропередач, антеннах радиостанций.</w:t>
      </w:r>
    </w:p>
    <w:p w:rsid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Одновременно с ЭМИ возникают радиоволны, распространяющиеся на большие расстояния.</w:t>
      </w:r>
    </w:p>
    <w:p w:rsidR="00E162A2" w:rsidRPr="0044442E" w:rsidRDefault="00E162A2" w:rsidP="000F5D9A">
      <w:pPr>
        <w:spacing w:line="276" w:lineRule="auto"/>
        <w:jc w:val="both"/>
        <w:rPr>
          <w:color w:val="000000"/>
        </w:rPr>
      </w:pP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E162A2">
        <w:rPr>
          <w:color w:val="000000"/>
        </w:rPr>
        <w:t xml:space="preserve">         Химическое оружие. Классификация и краткая характеристика отравляющих веществ</w:t>
      </w:r>
      <w:r w:rsidRPr="0044442E">
        <w:rPr>
          <w:b/>
          <w:color w:val="000000"/>
        </w:rPr>
        <w:t>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Под химическим оружием понимают боевые средства, поражающее действие которых основано на использовании токсических свойств отравляющих веществ.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b/>
          <w:color w:val="000000"/>
        </w:rPr>
        <w:t xml:space="preserve">        </w:t>
      </w:r>
      <w:r w:rsidRPr="00E162A2">
        <w:rPr>
          <w:color w:val="000000"/>
        </w:rPr>
        <w:t>Отравляющие вещества</w:t>
      </w:r>
      <w:r w:rsidRPr="0044442E">
        <w:rPr>
          <w:color w:val="000000"/>
        </w:rPr>
        <w:t> это токсические, химические соединения, обладающие определенными свойствами, которые делают возможным их боевое применение в целях поражения людей, животных и заражение местности на длительный период.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Для достижения максимального эффекта в поражении людей ОВ переводят в определенное боевое состояние: пар, </w:t>
      </w:r>
      <w:hyperlink r:id="rId8" w:tooltip="Аэрозоль" w:history="1">
        <w:r w:rsidRPr="0044442E">
          <w:rPr>
            <w:rStyle w:val="a8"/>
          </w:rPr>
          <w:t>аэрозоль</w:t>
        </w:r>
      </w:hyperlink>
      <w:r w:rsidRPr="0044442E">
        <w:rPr>
          <w:color w:val="000000"/>
        </w:rPr>
        <w:t>, капли.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В зависимости от боевого состояния ОВ поражают человека, проникая через органы дыхания, кожные покровы, желудочно-кишечный тракт и раны. Поражающее действие ОВ определяется их концентрацией, плотностью заражения, стойкостью и токсичностью.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</w:t>
      </w:r>
      <w:r w:rsidRPr="0044442E">
        <w:rPr>
          <w:color w:val="000000"/>
          <w:u w:val="single"/>
        </w:rPr>
        <w:t>Концентрацией</w:t>
      </w:r>
      <w:r w:rsidRPr="0044442E">
        <w:rPr>
          <w:color w:val="000000"/>
        </w:rPr>
        <w:t> называется количество ОВ в единице объема зараженного воздуха. Она выражается в миллиграммах на литр воздуха (мг/л).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lastRenderedPageBreak/>
        <w:t xml:space="preserve">        Наименьшая концентрация </w:t>
      </w:r>
      <w:proofErr w:type="gramStart"/>
      <w:r w:rsidRPr="0044442E">
        <w:rPr>
          <w:color w:val="000000"/>
        </w:rPr>
        <w:t>ОВ</w:t>
      </w:r>
      <w:proofErr w:type="gramEnd"/>
      <w:r w:rsidRPr="0044442E">
        <w:rPr>
          <w:color w:val="000000"/>
        </w:rPr>
        <w:t xml:space="preserve"> при которой проявляются их поражающие свойства называются боевой концентрацией.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</w:t>
      </w:r>
      <w:r w:rsidRPr="0044442E">
        <w:rPr>
          <w:color w:val="000000"/>
          <w:u w:val="single"/>
        </w:rPr>
        <w:t>Плотность заражения</w:t>
      </w:r>
      <w:r w:rsidRPr="0044442E">
        <w:rPr>
          <w:color w:val="000000"/>
        </w:rPr>
        <w:t> определяется количеством ОВ на единицу поверхности объекта, ее принято выражать в граммах ОВ на квадратный метр поверхности зараженного участка (</w:t>
      </w:r>
      <w:proofErr w:type="gramStart"/>
      <w:r w:rsidRPr="0044442E">
        <w:rPr>
          <w:color w:val="000000"/>
        </w:rPr>
        <w:t>г</w:t>
      </w:r>
      <w:proofErr w:type="gramEnd"/>
      <w:r w:rsidRPr="0044442E">
        <w:rPr>
          <w:color w:val="000000"/>
        </w:rPr>
        <w:t>/м. кв.).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</w:t>
      </w:r>
      <w:r w:rsidRPr="0044442E">
        <w:rPr>
          <w:color w:val="000000"/>
          <w:u w:val="single"/>
        </w:rPr>
        <w:t>Стойкость</w:t>
      </w:r>
      <w:r w:rsidRPr="0044442E">
        <w:rPr>
          <w:color w:val="000000"/>
        </w:rPr>
        <w:t xml:space="preserve"> – способность ОВ сохранять поражающее действие в течение определенного времени. Они условно делятся </w:t>
      </w:r>
      <w:proofErr w:type="gramStart"/>
      <w:r w:rsidRPr="0044442E">
        <w:rPr>
          <w:color w:val="000000"/>
        </w:rPr>
        <w:t>на</w:t>
      </w:r>
      <w:proofErr w:type="gramEnd"/>
      <w:r w:rsidRPr="0044442E">
        <w:rPr>
          <w:color w:val="000000"/>
        </w:rPr>
        <w:t xml:space="preserve"> стойкие и нестойкие.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К </w:t>
      </w:r>
      <w:proofErr w:type="gramStart"/>
      <w:r w:rsidRPr="0044442E">
        <w:rPr>
          <w:color w:val="000000"/>
        </w:rPr>
        <w:t>стойким</w:t>
      </w:r>
      <w:proofErr w:type="gramEnd"/>
      <w:r w:rsidRPr="0044442E">
        <w:rPr>
          <w:color w:val="000000"/>
        </w:rPr>
        <w:t xml:space="preserve"> ОВ, сохраняющим поражающие свойства от нескольких часов до нескольких суток относятся </w:t>
      </w:r>
      <w:proofErr w:type="spellStart"/>
      <w:r w:rsidRPr="0044442E">
        <w:rPr>
          <w:color w:val="000000"/>
        </w:rPr>
        <w:t>У-газы</w:t>
      </w:r>
      <w:proofErr w:type="spellEnd"/>
      <w:r w:rsidRPr="0044442E">
        <w:rPr>
          <w:color w:val="000000"/>
        </w:rPr>
        <w:t xml:space="preserve">, иприт, зоман. К </w:t>
      </w:r>
      <w:proofErr w:type="gramStart"/>
      <w:r w:rsidRPr="0044442E">
        <w:rPr>
          <w:color w:val="000000"/>
        </w:rPr>
        <w:t>нестойким</w:t>
      </w:r>
      <w:proofErr w:type="gramEnd"/>
      <w:r w:rsidRPr="0044442E">
        <w:rPr>
          <w:color w:val="000000"/>
        </w:rPr>
        <w:t xml:space="preserve"> ОВ, сохраняющим поражающие действия от нескольких минут до часа – синильная кислота, хлорциан, фосген.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</w:t>
      </w:r>
      <w:r w:rsidRPr="0044442E">
        <w:rPr>
          <w:color w:val="000000"/>
          <w:u w:val="single"/>
        </w:rPr>
        <w:t>Токсичность</w:t>
      </w:r>
      <w:r w:rsidRPr="0044442E">
        <w:rPr>
          <w:color w:val="000000"/>
        </w:rPr>
        <w:t> – способность ОВ вызывать поражение при попадании его в органы человека в определенных дозах, т. е. в количестве ОВ на 1 кг массы человека.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ОВ способны проникать вместе с воздухом в различные негерметизированные сооружения и объекты и поражать находящихся в них людей. Пары ОВ в смеси с воздухом способны распространяться по направлению ветра на большие расстояния от места непосредственного применения химического оружия, подвергая опасности заражения незащищенных людей.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Для применения ОВ могут быть использованы химические авиационные бомбы, выливные авиационные приборы, артиллерийские снаряды и химические фугасы.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Обнаружить ОВ можно с помощью специальных приборов химической разведки, а также по </w:t>
      </w:r>
      <w:r w:rsidRPr="0044442E">
        <w:rPr>
          <w:color w:val="000000"/>
          <w:u w:val="single"/>
        </w:rPr>
        <w:t>некоторым характерным признакам</w:t>
      </w:r>
      <w:r w:rsidRPr="0044442E">
        <w:rPr>
          <w:color w:val="000000"/>
        </w:rPr>
        <w:t>: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- появление облака дыма или тумана в местах разрывов химических боеприпасов;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- появление за самолетом темных полос шлейфа;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- оседание на местности капель;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- раздражение органов дыхания, глаз, носоглотки. Понижение остроты зрения или потеря его;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- посторонний запах, не свойственный данной местности и увядание растительности или изменение её окраски.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По характеру поражающего действия ОВ делятся на следующие группы: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- нервно паралитического;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- кожно-нарывного;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- удушающего;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- обще-ядовитого;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- раздражающего действия.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</w:t>
      </w:r>
      <w:r w:rsidRPr="0044442E">
        <w:rPr>
          <w:b/>
          <w:color w:val="000000"/>
        </w:rPr>
        <w:t>ОВ нервно паралитического действия</w:t>
      </w:r>
      <w:r w:rsidRPr="0044442E">
        <w:rPr>
          <w:color w:val="000000"/>
        </w:rPr>
        <w:t> фосфорорганические вещества. К ним относятся: </w:t>
      </w:r>
      <w:r w:rsidRPr="0044442E">
        <w:rPr>
          <w:b/>
          <w:bCs/>
          <w:color w:val="000000"/>
        </w:rPr>
        <w:t xml:space="preserve">зарин, зоман, </w:t>
      </w:r>
      <w:r w:rsidRPr="0044442E">
        <w:rPr>
          <w:b/>
          <w:bCs/>
          <w:color w:val="000000"/>
          <w:lang w:val="en-US"/>
        </w:rPr>
        <w:t>V</w:t>
      </w:r>
      <w:r w:rsidRPr="0044442E">
        <w:rPr>
          <w:b/>
          <w:bCs/>
          <w:color w:val="000000"/>
        </w:rPr>
        <w:t>-газы</w:t>
      </w:r>
      <w:r w:rsidRPr="0044442E">
        <w:rPr>
          <w:color w:val="000000"/>
        </w:rPr>
        <w:t>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Зарин, зоман – бесцветные и слегка желтоватые жидкости; первая без запаха, вторая со слабым запахом камфары и могут применяться как в </w:t>
      </w:r>
      <w:proofErr w:type="spellStart"/>
      <w:proofErr w:type="gramStart"/>
      <w:r w:rsidRPr="0044442E">
        <w:rPr>
          <w:color w:val="000000"/>
        </w:rPr>
        <w:t>капельно-жидком</w:t>
      </w:r>
      <w:proofErr w:type="spellEnd"/>
      <w:proofErr w:type="gramEnd"/>
      <w:r w:rsidRPr="0044442E">
        <w:rPr>
          <w:color w:val="000000"/>
        </w:rPr>
        <w:t>, так и в парообразном состоянии. Организм человека поражают через органы дыхания и кожные покровы. В малых концентрациях пары этих ОВ вызывают сужение зрачков и затруднение дыхания, спазмы в желудке, а иногда рвота, судороги.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</w:t>
      </w:r>
      <w:proofErr w:type="gramStart"/>
      <w:r w:rsidRPr="0044442E">
        <w:rPr>
          <w:color w:val="000000"/>
          <w:lang w:val="en-US"/>
        </w:rPr>
        <w:t>V</w:t>
      </w:r>
      <w:r w:rsidRPr="0044442E">
        <w:rPr>
          <w:color w:val="000000"/>
        </w:rPr>
        <w:t>-газы – бесцветная жидкость не имеющая запаха.</w:t>
      </w:r>
      <w:proofErr w:type="gramEnd"/>
      <w:r w:rsidRPr="0044442E">
        <w:rPr>
          <w:color w:val="000000"/>
        </w:rPr>
        <w:t xml:space="preserve"> Это самое высокотоксичное вещество, в 10 раз токсичнее зарина и в 100 раз иприта.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</w:t>
      </w:r>
      <w:proofErr w:type="gramStart"/>
      <w:r w:rsidRPr="0044442E">
        <w:rPr>
          <w:color w:val="000000"/>
          <w:lang w:val="en-US"/>
        </w:rPr>
        <w:t>V</w:t>
      </w:r>
      <w:r w:rsidRPr="0044442E">
        <w:rPr>
          <w:color w:val="000000"/>
        </w:rPr>
        <w:t xml:space="preserve">-газы обладают большой способностью проникать через кожные покровы, особенно в </w:t>
      </w:r>
      <w:proofErr w:type="spellStart"/>
      <w:r w:rsidRPr="0044442E">
        <w:rPr>
          <w:color w:val="000000"/>
        </w:rPr>
        <w:t>капельно-жидком</w:t>
      </w:r>
      <w:proofErr w:type="spellEnd"/>
      <w:r w:rsidRPr="0044442E">
        <w:rPr>
          <w:color w:val="000000"/>
        </w:rPr>
        <w:t xml:space="preserve"> состоянии.</w:t>
      </w:r>
      <w:proofErr w:type="gramEnd"/>
      <w:r w:rsidRPr="0044442E">
        <w:rPr>
          <w:color w:val="000000"/>
        </w:rPr>
        <w:t xml:space="preserve"> В виде аэрозоли они могут проникать внутрь организма человека через органы дыхания, вызывают расстройство функций нервной системы, мышечные судороги, паралич и смерть. </w:t>
      </w:r>
      <w:proofErr w:type="gramStart"/>
      <w:r w:rsidRPr="0044442E">
        <w:rPr>
          <w:color w:val="000000"/>
          <w:lang w:val="en-US"/>
        </w:rPr>
        <w:t>V</w:t>
      </w:r>
      <w:r w:rsidRPr="0044442E">
        <w:rPr>
          <w:color w:val="000000"/>
        </w:rPr>
        <w:t xml:space="preserve">-газы обладают </w:t>
      </w:r>
      <w:proofErr w:type="spellStart"/>
      <w:r w:rsidRPr="0044442E">
        <w:rPr>
          <w:color w:val="000000"/>
        </w:rPr>
        <w:t>камулятивным</w:t>
      </w:r>
      <w:proofErr w:type="spellEnd"/>
      <w:r w:rsidRPr="0044442E">
        <w:rPr>
          <w:color w:val="000000"/>
        </w:rPr>
        <w:t xml:space="preserve"> действием из-за наличия скрытого </w:t>
      </w:r>
      <w:r w:rsidRPr="0044442E">
        <w:rPr>
          <w:color w:val="000000"/>
        </w:rPr>
        <w:lastRenderedPageBreak/>
        <w:t>периода действия.</w:t>
      </w:r>
      <w:proofErr w:type="gramEnd"/>
      <w:r w:rsidRPr="0044442E">
        <w:rPr>
          <w:color w:val="000000"/>
        </w:rPr>
        <w:t xml:space="preserve"> Смертельная доза может быть накоплена организмом до появления первичных признаков поражения.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Антидот против ОВ нервнопаралитического действия является </w:t>
      </w:r>
      <w:proofErr w:type="spellStart"/>
      <w:r w:rsidRPr="0044442E">
        <w:rPr>
          <w:color w:val="000000"/>
        </w:rPr>
        <w:t>арфин</w:t>
      </w:r>
      <w:proofErr w:type="spellEnd"/>
      <w:r w:rsidRPr="0044442E">
        <w:rPr>
          <w:color w:val="000000"/>
        </w:rPr>
        <w:t>, входящий в комплект аптечки АИ-2.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К </w:t>
      </w:r>
      <w:r w:rsidRPr="0044442E">
        <w:rPr>
          <w:b/>
          <w:color w:val="000000"/>
        </w:rPr>
        <w:t>отравляющим веществам (ОВ) обще-ядовитого</w:t>
      </w:r>
      <w:r w:rsidRPr="0044442E">
        <w:rPr>
          <w:color w:val="000000"/>
        </w:rPr>
        <w:t xml:space="preserve"> действия относятся – </w:t>
      </w:r>
      <w:r w:rsidRPr="0044442E">
        <w:rPr>
          <w:b/>
          <w:bCs/>
          <w:color w:val="000000"/>
        </w:rPr>
        <w:t>синильная кислота</w:t>
      </w:r>
      <w:r w:rsidRPr="0044442E">
        <w:rPr>
          <w:color w:val="000000"/>
        </w:rPr>
        <w:t> и </w:t>
      </w:r>
      <w:r w:rsidRPr="0044442E">
        <w:rPr>
          <w:b/>
          <w:bCs/>
          <w:color w:val="000000"/>
        </w:rPr>
        <w:t>хлорциан</w:t>
      </w:r>
      <w:r w:rsidRPr="0044442E">
        <w:rPr>
          <w:color w:val="000000"/>
        </w:rPr>
        <w:t xml:space="preserve">. Это бесцветные легко летучие жидкости, стойкость их в летнее время составляет 10-15 минут. Поникая в организм человека через органы дыхания, эти ОВ поражает кровь и нервную систему, вызывая общее отравление организма. Боевое состояние синильной кислоты – пар. Признаки поражения – горечь и металлический привкус во рту, тошнота, головная боль, одышка, судороги. Смерть наступает от паралича сердечной мышцы. Антидот против синильной кислоты являются </w:t>
      </w:r>
      <w:proofErr w:type="spellStart"/>
      <w:r w:rsidRPr="0044442E">
        <w:rPr>
          <w:color w:val="000000"/>
        </w:rPr>
        <w:t>амилнитрат</w:t>
      </w:r>
      <w:proofErr w:type="spellEnd"/>
      <w:r w:rsidRPr="0044442E">
        <w:rPr>
          <w:color w:val="000000"/>
        </w:rPr>
        <w:t xml:space="preserve">, </w:t>
      </w:r>
      <w:proofErr w:type="spellStart"/>
      <w:r w:rsidRPr="0044442E">
        <w:rPr>
          <w:color w:val="000000"/>
        </w:rPr>
        <w:t>пропилнитрат</w:t>
      </w:r>
      <w:proofErr w:type="spellEnd"/>
      <w:r w:rsidRPr="0044442E">
        <w:rPr>
          <w:color w:val="000000"/>
        </w:rPr>
        <w:t>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</w:t>
      </w:r>
      <w:proofErr w:type="gramStart"/>
      <w:r w:rsidRPr="0044442E">
        <w:rPr>
          <w:color w:val="000000"/>
        </w:rPr>
        <w:t xml:space="preserve">К </w:t>
      </w:r>
      <w:r w:rsidRPr="0044442E">
        <w:rPr>
          <w:b/>
          <w:color w:val="000000"/>
        </w:rPr>
        <w:t>ОВ</w:t>
      </w:r>
      <w:proofErr w:type="gramEnd"/>
      <w:r w:rsidRPr="0044442E">
        <w:rPr>
          <w:b/>
          <w:color w:val="000000"/>
        </w:rPr>
        <w:t xml:space="preserve"> кожно-нарывного действия</w:t>
      </w:r>
      <w:r w:rsidRPr="0044442E">
        <w:rPr>
          <w:color w:val="000000"/>
        </w:rPr>
        <w:t> относится </w:t>
      </w:r>
      <w:r w:rsidRPr="0044442E">
        <w:rPr>
          <w:b/>
          <w:bCs/>
          <w:color w:val="000000"/>
        </w:rPr>
        <w:t>иприт</w:t>
      </w:r>
      <w:r w:rsidRPr="0044442E">
        <w:rPr>
          <w:color w:val="000000"/>
        </w:rPr>
        <w:t xml:space="preserve">. Иприт темно-бурая жидкость с запахом чеснока или горчицы. В </w:t>
      </w:r>
      <w:proofErr w:type="spellStart"/>
      <w:proofErr w:type="gramStart"/>
      <w:r w:rsidRPr="0044442E">
        <w:rPr>
          <w:color w:val="000000"/>
        </w:rPr>
        <w:t>капельно-жидком</w:t>
      </w:r>
      <w:proofErr w:type="spellEnd"/>
      <w:proofErr w:type="gramEnd"/>
      <w:r w:rsidRPr="0044442E">
        <w:rPr>
          <w:color w:val="000000"/>
        </w:rPr>
        <w:t xml:space="preserve"> и парообразном состоянии поражает кожу, глаза и дыхательные пути. При попадании внутрь с пищей и водой поражает органы пищеварения. Признаки поражения </w:t>
      </w:r>
      <w:proofErr w:type="spellStart"/>
      <w:proofErr w:type="gramStart"/>
      <w:r w:rsidRPr="0044442E">
        <w:rPr>
          <w:color w:val="000000"/>
        </w:rPr>
        <w:t>капельно-жидким</w:t>
      </w:r>
      <w:proofErr w:type="spellEnd"/>
      <w:proofErr w:type="gramEnd"/>
      <w:r w:rsidRPr="0044442E">
        <w:rPr>
          <w:color w:val="000000"/>
        </w:rPr>
        <w:t xml:space="preserve"> ипритом обнаруживаются через 4-8 часов. При попадании на кожу, сначала появляются покраснения и отек, а затем пузыри, которые через 2-3 дня лопаются, а на их месте появляются язвы, которые долго не заживают.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Антидотов против иприта нет. Иприт легко впитывается в различные пористые материалы, лакокрасочные покрытия, резиновые изделия и с трудом удаляется из них. Это типично стойкое ОВ, его стойкость на местности летом 7-14 дней, зимой более месяца.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</w:t>
      </w:r>
      <w:proofErr w:type="gramStart"/>
      <w:r w:rsidRPr="0044442E">
        <w:rPr>
          <w:color w:val="000000"/>
        </w:rPr>
        <w:t xml:space="preserve">К </w:t>
      </w:r>
      <w:r w:rsidRPr="0044442E">
        <w:rPr>
          <w:b/>
          <w:color w:val="000000"/>
        </w:rPr>
        <w:t>ОВ</w:t>
      </w:r>
      <w:proofErr w:type="gramEnd"/>
      <w:r w:rsidRPr="0044442E">
        <w:rPr>
          <w:b/>
          <w:color w:val="000000"/>
        </w:rPr>
        <w:t xml:space="preserve"> удушающего действия</w:t>
      </w:r>
      <w:r w:rsidRPr="0044442E">
        <w:rPr>
          <w:color w:val="000000"/>
        </w:rPr>
        <w:t> относится </w:t>
      </w:r>
      <w:r w:rsidRPr="0044442E">
        <w:rPr>
          <w:b/>
          <w:bCs/>
          <w:color w:val="000000"/>
        </w:rPr>
        <w:t>фосген</w:t>
      </w:r>
      <w:r w:rsidRPr="0044442E">
        <w:rPr>
          <w:color w:val="000000"/>
        </w:rPr>
        <w:t xml:space="preserve">. Он поражает легкие, вызывая нарушения и прекращения дыхания, отек легких. При температуре выше 80С – газ с запахом прелого сена, тяжелее воздуха в 3,5 раза. Признаки поражения – слабое раздражение глаз, вызывающее </w:t>
      </w:r>
      <w:proofErr w:type="spellStart"/>
      <w:r w:rsidRPr="0044442E">
        <w:rPr>
          <w:color w:val="000000"/>
        </w:rPr>
        <w:t>слезоточение</w:t>
      </w:r>
      <w:proofErr w:type="spellEnd"/>
      <w:r w:rsidRPr="0044442E">
        <w:rPr>
          <w:color w:val="000000"/>
        </w:rPr>
        <w:t>, головокружение, общая слабость.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 </w:t>
      </w:r>
      <w:proofErr w:type="gramStart"/>
      <w:r w:rsidRPr="0044442E">
        <w:rPr>
          <w:color w:val="000000"/>
        </w:rPr>
        <w:t xml:space="preserve">К </w:t>
      </w:r>
      <w:r w:rsidRPr="0044442E">
        <w:rPr>
          <w:b/>
          <w:color w:val="000000"/>
        </w:rPr>
        <w:t>ОВ</w:t>
      </w:r>
      <w:proofErr w:type="gramEnd"/>
      <w:r w:rsidRPr="0044442E">
        <w:rPr>
          <w:b/>
          <w:color w:val="000000"/>
        </w:rPr>
        <w:t xml:space="preserve"> </w:t>
      </w:r>
      <w:proofErr w:type="spellStart"/>
      <w:r w:rsidRPr="0044442E">
        <w:rPr>
          <w:b/>
          <w:color w:val="000000"/>
        </w:rPr>
        <w:t>психо-химического</w:t>
      </w:r>
      <w:proofErr w:type="spellEnd"/>
      <w:r w:rsidRPr="0044442E">
        <w:rPr>
          <w:b/>
          <w:color w:val="000000"/>
        </w:rPr>
        <w:t xml:space="preserve"> действия</w:t>
      </w:r>
      <w:r w:rsidRPr="0044442E">
        <w:rPr>
          <w:color w:val="000000"/>
        </w:rPr>
        <w:t> относится </w:t>
      </w:r>
      <w:proofErr w:type="spellStart"/>
      <w:r w:rsidRPr="0044442E">
        <w:rPr>
          <w:b/>
          <w:bCs/>
          <w:color w:val="000000"/>
        </w:rPr>
        <w:t>Би-Зет</w:t>
      </w:r>
      <w:proofErr w:type="spellEnd"/>
      <w:r w:rsidRPr="0044442E">
        <w:rPr>
          <w:color w:val="000000"/>
        </w:rPr>
        <w:t>. Он временно выводит живую силу из строя, обладает специфическим действием на нервную систему. Представляет собой белый кристаллический порошок. Основное боевое состояние – аэрозоль, в которое оно переводится с помощью термической возгонки. Людей поражает через органы дыхания и желудочно-кишечный тракт. Обладает периодом скрытого действия от 0,5 до 3 часов. Признаки поражения: нарушение функций вестибулярного аппарата, появление рвоты, в последующем, в течение нескольких часов, оцепенение, заторможенность речи, затем наступает период галлюцинаций и возбуждения. Основное боевое назначение – вызвать смятение среди личного состава, лишить его возможности принимать разумные решения в сложной обстановке.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</w:t>
      </w:r>
      <w:proofErr w:type="gramStart"/>
      <w:r w:rsidRPr="0044442E">
        <w:rPr>
          <w:color w:val="000000"/>
        </w:rPr>
        <w:t xml:space="preserve">К </w:t>
      </w:r>
      <w:r w:rsidRPr="0044442E">
        <w:rPr>
          <w:b/>
          <w:color w:val="000000"/>
        </w:rPr>
        <w:t>ОВ</w:t>
      </w:r>
      <w:proofErr w:type="gramEnd"/>
      <w:r w:rsidRPr="0044442E">
        <w:rPr>
          <w:b/>
          <w:color w:val="000000"/>
        </w:rPr>
        <w:t xml:space="preserve"> раздражающего действия</w:t>
      </w:r>
      <w:r w:rsidRPr="0044442E">
        <w:rPr>
          <w:color w:val="000000"/>
        </w:rPr>
        <w:t xml:space="preserve"> относится хлорацетофенон, адамсит, </w:t>
      </w:r>
      <w:proofErr w:type="spellStart"/>
      <w:r w:rsidRPr="0044442E">
        <w:rPr>
          <w:color w:val="000000"/>
        </w:rPr>
        <w:t>Си-Эс</w:t>
      </w:r>
      <w:proofErr w:type="spellEnd"/>
      <w:r w:rsidRPr="0044442E">
        <w:rPr>
          <w:color w:val="000000"/>
        </w:rPr>
        <w:t xml:space="preserve">, Си-Ар. Они поражают чувствительные окончания слизистых оболочек глаз и верхних дыхательных путей. Из числа ОВ этой группы наибольший интерес представляют </w:t>
      </w:r>
      <w:proofErr w:type="spellStart"/>
      <w:r w:rsidRPr="0044442E">
        <w:rPr>
          <w:color w:val="000000"/>
        </w:rPr>
        <w:t>Си-Эс</w:t>
      </w:r>
      <w:proofErr w:type="spellEnd"/>
      <w:r w:rsidRPr="0044442E">
        <w:rPr>
          <w:color w:val="000000"/>
        </w:rPr>
        <w:t>, Си-Ар.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</w:t>
      </w:r>
      <w:proofErr w:type="spellStart"/>
      <w:r w:rsidRPr="0044442E">
        <w:rPr>
          <w:b/>
          <w:bCs/>
          <w:color w:val="000000"/>
        </w:rPr>
        <w:t>Си-Эс</w:t>
      </w:r>
      <w:proofErr w:type="spellEnd"/>
      <w:r w:rsidRPr="0044442E">
        <w:rPr>
          <w:color w:val="000000"/>
        </w:rPr>
        <w:t xml:space="preserve"> – белый кристаллический порошок, боевое состояние – аэрозоль. Признаки поражения – жжение и боль в глазах, груди, слезотечение, кашель, насморк. После выхода из зараженной зоны симптомы постепенно проходят. Особенностью поражающего действия </w:t>
      </w:r>
      <w:proofErr w:type="spellStart"/>
      <w:r w:rsidRPr="0044442E">
        <w:rPr>
          <w:color w:val="000000"/>
        </w:rPr>
        <w:t>Си-Эс</w:t>
      </w:r>
      <w:proofErr w:type="spellEnd"/>
      <w:r w:rsidRPr="0044442E">
        <w:rPr>
          <w:color w:val="000000"/>
        </w:rPr>
        <w:t xml:space="preserve"> является возникающая у людей болезнь повторного поражения этим ОВ.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color w:val="000000"/>
        </w:rPr>
        <w:t xml:space="preserve">        </w:t>
      </w:r>
      <w:r w:rsidRPr="0044442E">
        <w:rPr>
          <w:b/>
          <w:bCs/>
          <w:color w:val="000000"/>
        </w:rPr>
        <w:t>Си-Ар</w:t>
      </w:r>
      <w:r w:rsidRPr="0044442E">
        <w:rPr>
          <w:color w:val="000000"/>
        </w:rPr>
        <w:t xml:space="preserve"> – твердое кристаллическое вещество. По своим токсическим свойствам, в основном, аналогично </w:t>
      </w:r>
      <w:proofErr w:type="spellStart"/>
      <w:r w:rsidRPr="0044442E">
        <w:rPr>
          <w:color w:val="000000"/>
        </w:rPr>
        <w:t>Си-Эс</w:t>
      </w:r>
      <w:proofErr w:type="spellEnd"/>
      <w:r w:rsidRPr="0044442E">
        <w:rPr>
          <w:color w:val="000000"/>
        </w:rPr>
        <w:t>, но более токсично, оказывает сильное раздражающее действие на кожные покровы человека. Боевое состояние аэрозоль.</w:t>
      </w:r>
    </w:p>
    <w:p w:rsidR="0044442E" w:rsidRP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b/>
          <w:color w:val="000000"/>
        </w:rPr>
        <w:t xml:space="preserve">         Токсины.</w:t>
      </w:r>
      <w:r w:rsidRPr="0044442E">
        <w:rPr>
          <w:color w:val="000000"/>
        </w:rPr>
        <w:t xml:space="preserve"> Бактериальные токсины в настоящее время относятся к </w:t>
      </w:r>
      <w:proofErr w:type="gramStart"/>
      <w:r w:rsidRPr="0044442E">
        <w:rPr>
          <w:color w:val="000000"/>
        </w:rPr>
        <w:t>высокотоксичным</w:t>
      </w:r>
      <w:proofErr w:type="gramEnd"/>
      <w:r w:rsidRPr="0044442E">
        <w:rPr>
          <w:color w:val="000000"/>
        </w:rPr>
        <w:t xml:space="preserve"> ОВ. В эту группу входят ботулинический токсин и стафилококковый </w:t>
      </w:r>
      <w:proofErr w:type="spellStart"/>
      <w:r w:rsidRPr="0044442E">
        <w:rPr>
          <w:color w:val="000000"/>
        </w:rPr>
        <w:t>энтеротоксин</w:t>
      </w:r>
      <w:proofErr w:type="spellEnd"/>
      <w:r w:rsidRPr="0044442E">
        <w:rPr>
          <w:color w:val="000000"/>
        </w:rPr>
        <w:t xml:space="preserve">. В качестве </w:t>
      </w:r>
      <w:r w:rsidRPr="0044442E">
        <w:rPr>
          <w:color w:val="000000"/>
        </w:rPr>
        <w:lastRenderedPageBreak/>
        <w:t xml:space="preserve">боевого ОВ смертельного действия рассматривается ботулинический токсин типа А. Это наиболее токсичное вещество из </w:t>
      </w:r>
      <w:proofErr w:type="gramStart"/>
      <w:r w:rsidRPr="0044442E">
        <w:rPr>
          <w:color w:val="000000"/>
        </w:rPr>
        <w:t>известных</w:t>
      </w:r>
      <w:proofErr w:type="gramEnd"/>
      <w:r w:rsidRPr="0044442E">
        <w:rPr>
          <w:color w:val="000000"/>
        </w:rPr>
        <w:t xml:space="preserve"> современных ОВ смертельного действия.</w:t>
      </w:r>
    </w:p>
    <w:p w:rsidR="0044442E" w:rsidRDefault="0044442E" w:rsidP="000F5D9A">
      <w:pPr>
        <w:spacing w:line="276" w:lineRule="auto"/>
        <w:jc w:val="both"/>
        <w:rPr>
          <w:color w:val="000000"/>
        </w:rPr>
      </w:pPr>
      <w:r w:rsidRPr="0044442E">
        <w:rPr>
          <w:b/>
          <w:color w:val="000000"/>
        </w:rPr>
        <w:t xml:space="preserve">         Бинарные ОВ.</w:t>
      </w:r>
      <w:r w:rsidRPr="0044442E">
        <w:rPr>
          <w:color w:val="000000"/>
        </w:rPr>
        <w:t xml:space="preserve"> </w:t>
      </w:r>
      <w:proofErr w:type="gramStart"/>
      <w:r w:rsidRPr="0044442E">
        <w:rPr>
          <w:color w:val="000000"/>
        </w:rPr>
        <w:t>Совершенствование химического оружия привело к тому, что появились бинарные ОВ.</w:t>
      </w:r>
      <w:proofErr w:type="gramEnd"/>
      <w:r w:rsidRPr="0044442E">
        <w:rPr>
          <w:color w:val="000000"/>
        </w:rPr>
        <w:t xml:space="preserve"> Бинарные газы могут быть различных типов, но все они состоят из относительно безвредных (малотоксичных) компонентов, которые при смешивании дают высокотоксичные ОВ. Принцип действия </w:t>
      </w:r>
      <w:proofErr w:type="gramStart"/>
      <w:r w:rsidRPr="0044442E">
        <w:rPr>
          <w:color w:val="000000"/>
        </w:rPr>
        <w:t>бинарных</w:t>
      </w:r>
      <w:proofErr w:type="gramEnd"/>
      <w:r w:rsidRPr="0044442E">
        <w:rPr>
          <w:color w:val="000000"/>
        </w:rPr>
        <w:t xml:space="preserve"> ОВ заключается в том, что во время выстрела боеприпаса разрушается перегородка между двумя нетоксичными компонентами и между ними происходит химическая реакция под действием какого-либо (катализатора) катализирующего вещества.</w:t>
      </w:r>
    </w:p>
    <w:p w:rsidR="00E162A2" w:rsidRDefault="00E162A2" w:rsidP="000F5D9A">
      <w:pPr>
        <w:spacing w:line="276" w:lineRule="auto"/>
        <w:jc w:val="both"/>
        <w:rPr>
          <w:color w:val="000000"/>
        </w:rPr>
      </w:pPr>
    </w:p>
    <w:p w:rsidR="00B2178F" w:rsidRPr="00E162A2" w:rsidRDefault="00B2178F" w:rsidP="000F5D9A">
      <w:pPr>
        <w:spacing w:line="276" w:lineRule="auto"/>
        <w:jc w:val="both"/>
        <w:rPr>
          <w:color w:val="000000"/>
        </w:rPr>
      </w:pPr>
      <w:r w:rsidRPr="00E162A2">
        <w:rPr>
          <w:color w:val="000000"/>
        </w:rPr>
        <w:t xml:space="preserve">          Бактериологическое оружие. Краткая характеристика токсинов и болезнетворных  микробов.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E162A2">
        <w:rPr>
          <w:color w:val="000000"/>
        </w:rPr>
        <w:t xml:space="preserve">          Биологическим оружием</w:t>
      </w:r>
      <w:r w:rsidRPr="00B2178F">
        <w:rPr>
          <w:color w:val="000000"/>
        </w:rPr>
        <w:t xml:space="preserve"> называют специальные боеприпасы и боевые приборы со средствами доставки, снаряженные биологическими средствами. Оно предназначено для массового поражения живой силы, сельскохозяйственных животных и посевов, а также порчи некоторых видов военных материалов и снаряжения. Основу биологического оружия составляют биологические </w:t>
      </w:r>
      <w:proofErr w:type="gramStart"/>
      <w:r w:rsidRPr="00B2178F">
        <w:rPr>
          <w:color w:val="000000"/>
        </w:rPr>
        <w:t>средства</w:t>
      </w:r>
      <w:proofErr w:type="gramEnd"/>
      <w:r w:rsidRPr="00B2178F">
        <w:rPr>
          <w:color w:val="000000"/>
        </w:rPr>
        <w:t xml:space="preserve"> к которым относятся </w:t>
      </w:r>
      <w:r w:rsidRPr="00B2178F">
        <w:rPr>
          <w:b/>
          <w:color w:val="000000"/>
        </w:rPr>
        <w:t>болезнетворные</w:t>
      </w:r>
      <w:r w:rsidRPr="00B2178F">
        <w:rPr>
          <w:color w:val="000000"/>
        </w:rPr>
        <w:t xml:space="preserve"> микроорганизмы (бактерии, </w:t>
      </w:r>
      <w:hyperlink r:id="rId9" w:tooltip="Вирус" w:history="1">
        <w:r w:rsidRPr="00B2178F">
          <w:rPr>
            <w:rStyle w:val="a8"/>
          </w:rPr>
          <w:t>вирусы</w:t>
        </w:r>
      </w:hyperlink>
      <w:r w:rsidRPr="00B2178F">
        <w:rPr>
          <w:color w:val="000000"/>
        </w:rPr>
        <w:t>, грибки) и вырабатываемые некоторыми бактериями яды (токсины).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 Биологическими боеприпасами называют боеприпасы и боевые приборы, предназначенные для применения БС. В качестве биологических боеприпасов могут использоваться авиационные бомбы, кассеты, контейнеры, боеприпасы реактивной артиллерии, боевые части ракет, портативные приборы (генераторы аэрозолей, </w:t>
      </w:r>
      <w:proofErr w:type="spellStart"/>
      <w:r w:rsidRPr="00B2178F">
        <w:rPr>
          <w:color w:val="000000"/>
        </w:rPr>
        <w:t>распыливающие</w:t>
      </w:r>
      <w:proofErr w:type="spellEnd"/>
      <w:r w:rsidRPr="00B2178F">
        <w:rPr>
          <w:color w:val="000000"/>
        </w:rPr>
        <w:t xml:space="preserve"> пеналы и т. п.) для диверсионного применения БС.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 Факт применения биологического оружия могут подтвердить конструктивные особенности биологических боеприпасов, найденных на месте их падения, а также глухой звук их разрывов с образованием характерного быстро рассеивающегося облака аэрозоля.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 Различают следующие виды БС – из класса бактерий: возбудители чумы, сибирской язвы, сапа, туляремии, холеры и др.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 </w:t>
      </w:r>
      <w:r w:rsidRPr="00B2178F">
        <w:rPr>
          <w:color w:val="000000"/>
          <w:u w:val="single"/>
        </w:rPr>
        <w:t>Бактерии</w:t>
      </w:r>
      <w:r w:rsidRPr="00B2178F">
        <w:rPr>
          <w:color w:val="000000"/>
        </w:rPr>
        <w:t> – микроскопические организмы растительного происхождения. В зависимости от биологических особенностей одни бактерии могут вызывать заболевания только у людей (холера, брюшной тиф), другие у животных (чума, сибирская язва, туляремия). Они мало восприимчивы к низким температурам, переносят даже замораживание.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 </w:t>
      </w:r>
      <w:r w:rsidRPr="00B2178F">
        <w:rPr>
          <w:color w:val="000000"/>
          <w:u w:val="single"/>
        </w:rPr>
        <w:t>Из класса вирусов</w:t>
      </w:r>
      <w:r w:rsidRPr="00B2178F">
        <w:rPr>
          <w:color w:val="000000"/>
        </w:rPr>
        <w:t> – возбудители желтой лихорадки, натуральной оспы, различных видов энцефалитов и др.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 </w:t>
      </w:r>
      <w:r w:rsidRPr="00B2178F">
        <w:rPr>
          <w:color w:val="000000"/>
          <w:u w:val="single"/>
        </w:rPr>
        <w:t>Вирусы</w:t>
      </w:r>
      <w:r w:rsidRPr="00B2178F">
        <w:rPr>
          <w:color w:val="000000"/>
        </w:rPr>
        <w:t xml:space="preserve"> – мельчайшие живые организмы. По своим размерам в сотни и тысячи раз меньше бактерий. Развиваются только в живых тканях, хорошо переносят высушивание, </w:t>
      </w:r>
      <w:proofErr w:type="gramStart"/>
      <w:r w:rsidRPr="00B2178F">
        <w:rPr>
          <w:color w:val="000000"/>
        </w:rPr>
        <w:t>устойчивы</w:t>
      </w:r>
      <w:proofErr w:type="gramEnd"/>
      <w:r w:rsidRPr="00B2178F">
        <w:rPr>
          <w:color w:val="000000"/>
        </w:rPr>
        <w:t xml:space="preserve"> к замораживанию.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 </w:t>
      </w:r>
      <w:r w:rsidRPr="00B2178F">
        <w:rPr>
          <w:color w:val="000000"/>
          <w:u w:val="single"/>
        </w:rPr>
        <w:t>Из класса риккетсий</w:t>
      </w:r>
      <w:r w:rsidRPr="00B2178F">
        <w:rPr>
          <w:color w:val="000000"/>
        </w:rPr>
        <w:t> – возбудители сыпного тифа, пятнистой лихорадки скалистых гор и др.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 </w:t>
      </w:r>
      <w:r w:rsidRPr="00B2178F">
        <w:rPr>
          <w:color w:val="000000"/>
          <w:u w:val="single"/>
        </w:rPr>
        <w:t>Риккетсии</w:t>
      </w:r>
      <w:r w:rsidRPr="00B2178F">
        <w:rPr>
          <w:color w:val="000000"/>
        </w:rPr>
        <w:t> – микроскопические организмы, по размерам и форме приближаются к бактериям, но живут только в тканях поражаемых ими органов</w:t>
      </w:r>
      <w:proofErr w:type="gramStart"/>
      <w:r w:rsidRPr="00B2178F">
        <w:rPr>
          <w:color w:val="000000"/>
        </w:rPr>
        <w:t>.</w:t>
      </w:r>
      <w:proofErr w:type="gramEnd"/>
      <w:r w:rsidRPr="00B2178F">
        <w:rPr>
          <w:color w:val="000000"/>
        </w:rPr>
        <w:t xml:space="preserve"> </w:t>
      </w:r>
      <w:proofErr w:type="gramStart"/>
      <w:r w:rsidRPr="00B2178F">
        <w:rPr>
          <w:color w:val="000000"/>
        </w:rPr>
        <w:t>в</w:t>
      </w:r>
      <w:proofErr w:type="gramEnd"/>
      <w:r w:rsidRPr="00B2178F">
        <w:rPr>
          <w:color w:val="000000"/>
        </w:rPr>
        <w:t>ызывают заболевания как у людей, так и у животных.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 </w:t>
      </w:r>
      <w:r w:rsidRPr="00B2178F">
        <w:rPr>
          <w:color w:val="000000"/>
          <w:u w:val="single"/>
        </w:rPr>
        <w:t>Из класса грибков</w:t>
      </w:r>
      <w:r w:rsidRPr="00B2178F">
        <w:rPr>
          <w:color w:val="000000"/>
        </w:rPr>
        <w:t xml:space="preserve"> – возбудители </w:t>
      </w:r>
      <w:proofErr w:type="spellStart"/>
      <w:r w:rsidRPr="00B2178F">
        <w:rPr>
          <w:color w:val="000000"/>
        </w:rPr>
        <w:t>бластоликоза</w:t>
      </w:r>
      <w:proofErr w:type="spellEnd"/>
      <w:r w:rsidRPr="00B2178F">
        <w:rPr>
          <w:color w:val="000000"/>
        </w:rPr>
        <w:t xml:space="preserve">, </w:t>
      </w:r>
      <w:proofErr w:type="spellStart"/>
      <w:r w:rsidRPr="00B2178F">
        <w:rPr>
          <w:color w:val="000000"/>
        </w:rPr>
        <w:t>кокцидиондокликоза</w:t>
      </w:r>
      <w:proofErr w:type="spellEnd"/>
      <w:r w:rsidRPr="00B2178F">
        <w:rPr>
          <w:color w:val="000000"/>
        </w:rPr>
        <w:t xml:space="preserve">, </w:t>
      </w:r>
      <w:proofErr w:type="spellStart"/>
      <w:r w:rsidRPr="00B2178F">
        <w:rPr>
          <w:color w:val="000000"/>
        </w:rPr>
        <w:t>гистопламоза</w:t>
      </w:r>
      <w:proofErr w:type="spellEnd"/>
      <w:r w:rsidRPr="00B2178F">
        <w:rPr>
          <w:color w:val="000000"/>
        </w:rPr>
        <w:t xml:space="preserve"> и др. Грибки, как и бактерии растительного происхождения. Они могут быть как одноклеточными, так и многоклеточными вызывают заболевания </w:t>
      </w:r>
      <w:proofErr w:type="spellStart"/>
      <w:r w:rsidRPr="00B2178F">
        <w:rPr>
          <w:color w:val="000000"/>
        </w:rPr>
        <w:t>какцидиондомикозом</w:t>
      </w:r>
      <w:proofErr w:type="spellEnd"/>
      <w:r w:rsidRPr="00B2178F">
        <w:rPr>
          <w:color w:val="000000"/>
        </w:rPr>
        <w:t xml:space="preserve">, </w:t>
      </w:r>
      <w:proofErr w:type="spellStart"/>
      <w:r w:rsidRPr="00B2178F">
        <w:rPr>
          <w:color w:val="000000"/>
        </w:rPr>
        <w:t>гистоплазмозом</w:t>
      </w:r>
      <w:proofErr w:type="spellEnd"/>
      <w:r w:rsidRPr="00B2178F">
        <w:rPr>
          <w:color w:val="000000"/>
        </w:rPr>
        <w:t xml:space="preserve"> и </w:t>
      </w:r>
      <w:proofErr w:type="spellStart"/>
      <w:r w:rsidRPr="00B2178F">
        <w:rPr>
          <w:color w:val="000000"/>
        </w:rPr>
        <w:t>накордиозом</w:t>
      </w:r>
      <w:proofErr w:type="spellEnd"/>
      <w:r w:rsidRPr="00B2178F">
        <w:rPr>
          <w:color w:val="000000"/>
        </w:rPr>
        <w:t>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lastRenderedPageBreak/>
        <w:t xml:space="preserve">        </w:t>
      </w:r>
      <w:r w:rsidRPr="00B2178F">
        <w:rPr>
          <w:color w:val="000000"/>
          <w:u w:val="single"/>
        </w:rPr>
        <w:t>Токсины</w:t>
      </w:r>
      <w:r w:rsidRPr="00B2178F">
        <w:rPr>
          <w:color w:val="000000"/>
        </w:rPr>
        <w:t xml:space="preserve"> – сильнодействующие </w:t>
      </w:r>
      <w:proofErr w:type="gramStart"/>
      <w:r w:rsidRPr="00B2178F">
        <w:rPr>
          <w:color w:val="000000"/>
        </w:rPr>
        <w:t>яды</w:t>
      </w:r>
      <w:proofErr w:type="gramEnd"/>
      <w:r w:rsidRPr="00B2178F">
        <w:rPr>
          <w:color w:val="000000"/>
        </w:rPr>
        <w:t xml:space="preserve"> вырабатываемые некоторыми микробами. В жидком состоянии они долго храниться не могут, в высушенном виде сохраняют токсичность в течение многих недель и даже месяцев. Токсины возбудителей ботулизма, столбняка, дифтерии весьма ядовиты и вызывают тяжелые отравления. Особенностями бактериологического оружия являются: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-  способность вызывать массовое заболевание среди людей и животных, даже если возбудитель попал в организм в малых количествах;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-  способность быстро передаваться от больного к </w:t>
      </w:r>
      <w:proofErr w:type="gramStart"/>
      <w:r w:rsidRPr="00B2178F">
        <w:rPr>
          <w:color w:val="000000"/>
        </w:rPr>
        <w:t>здоровому</w:t>
      </w:r>
      <w:proofErr w:type="gramEnd"/>
      <w:r w:rsidRPr="00B2178F">
        <w:rPr>
          <w:color w:val="000000"/>
        </w:rPr>
        <w:t>, вызывая эпидемии;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-  большая продолжительность действия;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-  наличие скрытого (инкубационного) периода;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-  способность зараженного воздуха проникать в различные не герметизированные помещения, укрытия и поражать в них незащищенных людей и животных;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-  трудность индикации, установления вида возбудителя является анализ отобранных проб в лаборатории.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</w:p>
    <w:p w:rsidR="00B2178F" w:rsidRPr="00E162A2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</w:t>
      </w:r>
      <w:r w:rsidRPr="00E162A2">
        <w:rPr>
          <w:color w:val="000000"/>
        </w:rPr>
        <w:t>Обычные средства поражения. Высокоточное оружие.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Термин «Обычные средства нападения», «Обычное оружие» вошли в употребление после появления ядерного оружия, обладающего более высокими боевыми свойствами. Однако в настоящее время некоторые образцы обычного оружия, основанные на новейших достижениях науки, по своей эффективности вплотную приблизились к оружию массового поражения. Обычное оружие составляют все огневые и ударные средства, применяющиеся артиллерийские, зенитные, авиационные, стрелковые и инженерные боеприпасы, ракеты в обычном снаряжении, зажигательные боеприпасы и </w:t>
      </w:r>
      <w:proofErr w:type="spellStart"/>
      <w:r w:rsidRPr="00B2178F">
        <w:rPr>
          <w:color w:val="000000"/>
        </w:rPr>
        <w:t>огнесмеси</w:t>
      </w:r>
      <w:proofErr w:type="spellEnd"/>
      <w:r w:rsidRPr="00B2178F">
        <w:rPr>
          <w:color w:val="000000"/>
        </w:rPr>
        <w:t>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Обычное оружие может применяться самостоятельно и в сочетании с ядерным оружием для поражения живой силы и техники противника, а также для разрушения и </w:t>
      </w:r>
      <w:proofErr w:type="gramStart"/>
      <w:r w:rsidRPr="00B2178F">
        <w:rPr>
          <w:color w:val="000000"/>
        </w:rPr>
        <w:t>уничтожения</w:t>
      </w:r>
      <w:proofErr w:type="gramEnd"/>
      <w:r w:rsidRPr="00B2178F">
        <w:rPr>
          <w:color w:val="000000"/>
        </w:rPr>
        <w:t xml:space="preserve"> различных особо важных объектов (химические предприятия с АХОВ, </w:t>
      </w:r>
      <w:hyperlink r:id="rId10" w:tooltip="Атомная энергетика" w:history="1">
        <w:r w:rsidRPr="00B2178F">
          <w:rPr>
            <w:rStyle w:val="a8"/>
          </w:rPr>
          <w:t>атомные энергетические</w:t>
        </w:r>
      </w:hyperlink>
      <w:r w:rsidRPr="00B2178F">
        <w:t xml:space="preserve"> </w:t>
      </w:r>
      <w:r w:rsidRPr="00B2178F">
        <w:rPr>
          <w:color w:val="000000"/>
        </w:rPr>
        <w:t>установки, гидротехнические сооружения и др.).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Эффективным средством для поражения малоразмерных и рассредоточенных по площади целей в условиях ведения боевых действий с применением обычного оружия являются осколочные, кумулятивные, зажигательные боеприпасы и боеприпасы объемного взрыва.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</w:t>
      </w:r>
      <w:r w:rsidRPr="00B2178F">
        <w:rPr>
          <w:color w:val="000000"/>
          <w:u w:val="single"/>
        </w:rPr>
        <w:t>Осколочные боеприпасы</w:t>
      </w:r>
      <w:r w:rsidRPr="00B2178F">
        <w:rPr>
          <w:color w:val="000000"/>
        </w:rPr>
        <w:t> предназначаются, главным образом, для поражения людей. Наиболее эффективными боеприпасами этого вида являются шариковые бомбы, которые сбрасываются с самолетов в кассетах, содержащих от 96 до 640 бомб. Над землей такая кассета раскрывается</w:t>
      </w:r>
      <w:proofErr w:type="gramStart"/>
      <w:r w:rsidRPr="00B2178F">
        <w:rPr>
          <w:color w:val="000000"/>
        </w:rPr>
        <w:t>.</w:t>
      </w:r>
      <w:proofErr w:type="gramEnd"/>
      <w:r w:rsidRPr="00B2178F">
        <w:rPr>
          <w:color w:val="000000"/>
        </w:rPr>
        <w:t xml:space="preserve"> </w:t>
      </w:r>
      <w:proofErr w:type="gramStart"/>
      <w:r w:rsidRPr="00B2178F">
        <w:rPr>
          <w:color w:val="000000"/>
        </w:rPr>
        <w:t>а</w:t>
      </w:r>
      <w:proofErr w:type="gramEnd"/>
      <w:r w:rsidRPr="00B2178F">
        <w:rPr>
          <w:color w:val="000000"/>
        </w:rPr>
        <w:t xml:space="preserve"> бомбы разлетаются на площади до 250 м. кв. Бомба содержит 250 металлических шариков массой 0,7-1 гр. При раскрытии бомбы шарики рассеиваются на площади до 100 м. кв. Убойная сила поражающих элементов (металлические шарики диаметром 2-3 мм) каждой бомбы разлетаются в радиусе до 15 метров.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</w:t>
      </w:r>
      <w:r w:rsidRPr="00B2178F">
        <w:rPr>
          <w:color w:val="000000"/>
          <w:u w:val="single"/>
        </w:rPr>
        <w:t>Кассетные боеприпасы</w:t>
      </w:r>
      <w:r w:rsidRPr="00B2178F">
        <w:rPr>
          <w:color w:val="000000"/>
        </w:rPr>
        <w:t> могут снаряжаться, кроме шариков, также кубиками (шрапнелью) и т. д.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Основное назначение фугасных боеприпасов – разрушение промышленных, жилых и административных зданий, железнодорожных и автомобильных магистралей, поражение техники и людей. Основным поражающим фактором фугасных боеприпасов является воздушная ударная волна, возникающая при взрыве обычного взрывчатого вещества, которым снаряжаются эти боеприпасы. Они отличаются высоким коэффициентом наполнения (отношение массы взрывчатого вещества к общей массе боеприпаса), достигающим 55 %. От ударной волны и осколков фугасных и осколочных боеприпасов эффективно защищают </w:t>
      </w:r>
      <w:r w:rsidRPr="00B2178F">
        <w:rPr>
          <w:color w:val="000000"/>
        </w:rPr>
        <w:lastRenderedPageBreak/>
        <w:t>убежища, укрытия различных типов, перекрытые щели. От шариковых бомб можно укрываться в зданиях, в траншеях, складках местности, в колодцах </w:t>
      </w:r>
      <w:hyperlink r:id="rId11" w:tooltip="Колл" w:history="1">
        <w:r w:rsidRPr="00B2178F">
          <w:rPr>
            <w:rStyle w:val="a8"/>
          </w:rPr>
          <w:t>коллекторов</w:t>
        </w:r>
      </w:hyperlink>
      <w:r w:rsidRPr="00B2178F">
        <w:rPr>
          <w:color w:val="000000"/>
        </w:rPr>
        <w:t>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</w:t>
      </w:r>
      <w:r w:rsidRPr="00B2178F">
        <w:rPr>
          <w:color w:val="000000"/>
          <w:u w:val="single"/>
        </w:rPr>
        <w:t>Кумулятивные боеприпасы</w:t>
      </w:r>
      <w:r w:rsidRPr="00B2178F">
        <w:rPr>
          <w:color w:val="000000"/>
        </w:rPr>
        <w:t xml:space="preserve"> предназначены для поражения бронированных целей, принцип действия их основан на прожигании преграды мощной струей продуктов детонации </w:t>
      </w:r>
      <w:proofErr w:type="gramStart"/>
      <w:r w:rsidRPr="00B2178F">
        <w:rPr>
          <w:color w:val="000000"/>
        </w:rPr>
        <w:t>ВВ</w:t>
      </w:r>
      <w:proofErr w:type="gramEnd"/>
      <w:r w:rsidRPr="00B2178F">
        <w:rPr>
          <w:color w:val="000000"/>
        </w:rPr>
        <w:t xml:space="preserve"> с температурой 6-7 тыс. градусов и давлением 600 тыс. кПа. Образование кумулятивной струи достигается за счет кумулятивной выемки параболической формы в заряде ВВ. Сфокусированные продукты детонации способны прожигать отверстия в броневых перекрытиях толщиной в несколько десятков </w:t>
      </w:r>
      <w:proofErr w:type="gramStart"/>
      <w:r w:rsidRPr="00B2178F">
        <w:rPr>
          <w:color w:val="000000"/>
        </w:rPr>
        <w:t>см</w:t>
      </w:r>
      <w:proofErr w:type="gramEnd"/>
      <w:r w:rsidRPr="00B2178F">
        <w:rPr>
          <w:color w:val="000000"/>
        </w:rPr>
        <w:t xml:space="preserve"> и вызывать пожары. Бронебойное действие кумулятивных снарядов не зависит от дальности стрельбы. Они дешевы и просты в изготовлении. Для защиты от кумулятивных боеприпасов можно использовать экраны из различных материалов, расположенных на расстоянии 15-20 см. от основной конструкции. В этом случае вся энергия струи расходуется на прожигание экрана, а основная конструкция остается целой.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</w:t>
      </w:r>
      <w:r w:rsidRPr="00B2178F">
        <w:rPr>
          <w:color w:val="000000"/>
          <w:u w:val="single"/>
        </w:rPr>
        <w:t>Бетонобойные боеприпасы</w:t>
      </w:r>
      <w:r w:rsidRPr="00B2178F">
        <w:rPr>
          <w:color w:val="000000"/>
        </w:rPr>
        <w:t> предназначены для поражения железобетонных сооружений высокой прочности, а также для разрушения взлетно-посадочных полос аэродромов. В корпусе боеприпаса размещается два заряда – кумулятивный и фугасный и два детонатора. При встрече с преградой срабатывает детонатор мгновенного действия, который подрывает кумулятивный заряд. С некоторой задержкой (после прохождения боеприпаса через перекрытие), срабатывает второй детонатор, подрывающий фугасный заряд, который и вызывает основное разрушение объекта.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</w:t>
      </w:r>
      <w:r w:rsidRPr="00B2178F">
        <w:rPr>
          <w:color w:val="000000"/>
          <w:u w:val="single"/>
        </w:rPr>
        <w:t>Зажигательные боеприпасы</w:t>
      </w:r>
      <w:r w:rsidRPr="00B2178F">
        <w:rPr>
          <w:color w:val="000000"/>
        </w:rPr>
        <w:t> предназначаются для поражения людей, уничтожения огнем зданий и сооружений промышленных объектов и населенных пунктов </w:t>
      </w:r>
      <w:hyperlink r:id="rId12" w:tooltip="Подвижной состав" w:history="1">
        <w:r w:rsidRPr="00B2178F">
          <w:rPr>
            <w:rStyle w:val="a8"/>
          </w:rPr>
          <w:t>подвижного состава</w:t>
        </w:r>
      </w:hyperlink>
      <w:r w:rsidRPr="00B2178F">
        <w:rPr>
          <w:color w:val="000000"/>
        </w:rPr>
        <w:t> и различных складов.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Основу зажигательных боеприпасов составляют зажигательные вещества и смеси, которые принято делить на группы: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-  зажигательные смеси на основе нефтепродуктов (напалмы);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-  металлизированные зажигательные смеси (</w:t>
      </w:r>
      <w:proofErr w:type="spellStart"/>
      <w:r w:rsidRPr="00B2178F">
        <w:rPr>
          <w:color w:val="000000"/>
        </w:rPr>
        <w:t>пирогели</w:t>
      </w:r>
      <w:proofErr w:type="spellEnd"/>
      <w:r w:rsidRPr="00B2178F">
        <w:rPr>
          <w:color w:val="000000"/>
        </w:rPr>
        <w:t>);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-  термит и термитные составы;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-  обычный или пластифицированный фосфор.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Из семейства напалмов наиболее эффективным считается напалм «В». Кроме нефтепродуктов в состав напалма «В» входят полистирол и соли нафтеновой и пальмитиновой кислот.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По внешнему виду он представляет собой гель, хорошо прилипающий даже к </w:t>
      </w:r>
      <w:hyperlink r:id="rId13" w:tooltip="Влажность" w:history="1">
        <w:r w:rsidRPr="00B2178F">
          <w:rPr>
            <w:rStyle w:val="a8"/>
          </w:rPr>
          <w:t>влажным</w:t>
        </w:r>
      </w:hyperlink>
      <w:r w:rsidRPr="00B2178F">
        <w:rPr>
          <w:color w:val="000000"/>
        </w:rPr>
        <w:t xml:space="preserve"> поверхностям. Куски напалма горят в течение 5-10 минут, развивая температуру до 1200 градусов</w:t>
      </w:r>
      <w:proofErr w:type="gramStart"/>
      <w:r w:rsidRPr="00B2178F">
        <w:rPr>
          <w:color w:val="000000"/>
        </w:rPr>
        <w:t xml:space="preserve"> С</w:t>
      </w:r>
      <w:proofErr w:type="gramEnd"/>
      <w:r w:rsidRPr="00B2178F">
        <w:rPr>
          <w:color w:val="000000"/>
        </w:rPr>
        <w:t xml:space="preserve"> и выделяя ядовитые газы. Горящий напалм способен проникать через отверстия и щели и вызывать поражения людей в укрытиях и техники.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</w:t>
      </w:r>
      <w:proofErr w:type="spellStart"/>
      <w:r w:rsidRPr="00B2178F">
        <w:rPr>
          <w:color w:val="000000"/>
          <w:u w:val="single"/>
        </w:rPr>
        <w:t>Пирогели</w:t>
      </w:r>
      <w:proofErr w:type="spellEnd"/>
      <w:r w:rsidRPr="00B2178F">
        <w:rPr>
          <w:color w:val="000000"/>
        </w:rPr>
        <w:t xml:space="preserve"> – </w:t>
      </w:r>
      <w:proofErr w:type="gramStart"/>
      <w:r w:rsidRPr="00B2178F">
        <w:rPr>
          <w:color w:val="000000"/>
        </w:rPr>
        <w:t>загущенные</w:t>
      </w:r>
      <w:proofErr w:type="gramEnd"/>
      <w:r w:rsidRPr="00B2178F">
        <w:rPr>
          <w:color w:val="000000"/>
        </w:rPr>
        <w:t xml:space="preserve"> металлизированные </w:t>
      </w:r>
      <w:proofErr w:type="spellStart"/>
      <w:r w:rsidRPr="00B2178F">
        <w:rPr>
          <w:color w:val="000000"/>
        </w:rPr>
        <w:t>огнесмеси</w:t>
      </w:r>
      <w:proofErr w:type="spellEnd"/>
      <w:r w:rsidRPr="00B2178F">
        <w:rPr>
          <w:color w:val="000000"/>
        </w:rPr>
        <w:t xml:space="preserve"> на основе нефтепродуктов. В своем составе имеют магниевую или </w:t>
      </w:r>
      <w:hyperlink r:id="rId14" w:tooltip="Алюминий" w:history="1">
        <w:r w:rsidRPr="00B2178F">
          <w:rPr>
            <w:rStyle w:val="a8"/>
          </w:rPr>
          <w:t>алюминиевую</w:t>
        </w:r>
      </w:hyperlink>
      <w:r w:rsidRPr="00B2178F">
        <w:rPr>
          <w:color w:val="000000"/>
        </w:rPr>
        <w:t xml:space="preserve"> стружку (порошок), поэтому горят со вспышками развивая температуру до 1600 гр. </w:t>
      </w:r>
      <w:proofErr w:type="gramStart"/>
      <w:r w:rsidRPr="00B2178F">
        <w:rPr>
          <w:color w:val="000000"/>
        </w:rPr>
        <w:t>С</w:t>
      </w:r>
      <w:proofErr w:type="gramEnd"/>
      <w:r w:rsidRPr="00B2178F">
        <w:rPr>
          <w:color w:val="000000"/>
        </w:rPr>
        <w:t xml:space="preserve"> и выше. Образующийся при горении шлак способен прожигать тонкие листы металла.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</w:t>
      </w:r>
      <w:r w:rsidRPr="00B2178F">
        <w:rPr>
          <w:color w:val="000000"/>
          <w:u w:val="single"/>
        </w:rPr>
        <w:t>Термитные составы</w:t>
      </w:r>
      <w:r w:rsidRPr="00B2178F">
        <w:rPr>
          <w:color w:val="000000"/>
        </w:rPr>
        <w:t> – это механические смеси, состоящие из порошкообразных металлов, например алюминий и окиси металлов, например закись – окись железа. При горении термитных составов развивается температура до 3000 градусов</w:t>
      </w:r>
      <w:proofErr w:type="gramStart"/>
      <w:r w:rsidRPr="00B2178F">
        <w:rPr>
          <w:color w:val="000000"/>
        </w:rPr>
        <w:t xml:space="preserve"> С</w:t>
      </w:r>
      <w:proofErr w:type="gramEnd"/>
      <w:r w:rsidRPr="00B2178F">
        <w:rPr>
          <w:color w:val="000000"/>
        </w:rPr>
        <w:t>, так как в результате протекающей химической реакции из окислов металла выделяется кислород. Термитные составы могут гореть и без доступа воздуха.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lastRenderedPageBreak/>
        <w:t xml:space="preserve">         </w:t>
      </w:r>
      <w:r w:rsidRPr="00B2178F">
        <w:rPr>
          <w:color w:val="000000"/>
          <w:u w:val="single"/>
        </w:rPr>
        <w:t>Белый фосфор</w:t>
      </w:r>
      <w:r w:rsidRPr="00B2178F">
        <w:rPr>
          <w:color w:val="000000"/>
        </w:rPr>
        <w:t> – самовоспламеняется на воздухе, развивая температуру горения около 900 градусов С. При горении, выделяется большое количество белого ядовитого дыма (окиси фосфора), который наряду с ожогами может стать причиной тяжелых поражений людей.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Основу доставки зажигательных боеприпасов различных типов составляют авиационные зажигательные бомбы и баки. Кроме того, возможно применение зажигательных сре</w:t>
      </w:r>
      <w:proofErr w:type="gramStart"/>
      <w:r w:rsidRPr="00B2178F">
        <w:rPr>
          <w:color w:val="000000"/>
        </w:rPr>
        <w:t>дств ств</w:t>
      </w:r>
      <w:proofErr w:type="gramEnd"/>
      <w:r w:rsidRPr="00B2178F">
        <w:rPr>
          <w:color w:val="000000"/>
        </w:rPr>
        <w:t>ольной и реактивной артиллерией с помощью зажигательных фугасов, гранат и пуль.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Наиболее эффективную защиту людей от зажигательного оружия обеспечивают защитные сооружения. Временной защитой может служить верхняя одежда, </w:t>
      </w:r>
      <w:proofErr w:type="gramStart"/>
      <w:r w:rsidRPr="00B2178F">
        <w:rPr>
          <w:color w:val="000000"/>
        </w:rPr>
        <w:t>СИЗ</w:t>
      </w:r>
      <w:proofErr w:type="gramEnd"/>
      <w:r w:rsidRPr="00B2178F">
        <w:rPr>
          <w:color w:val="000000"/>
        </w:rPr>
        <w:t>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</w:t>
      </w:r>
      <w:r w:rsidRPr="00B2178F">
        <w:rPr>
          <w:color w:val="000000"/>
          <w:u w:val="single"/>
        </w:rPr>
        <w:t>Боеприпасы объемного взрыва</w:t>
      </w:r>
      <w:r w:rsidRPr="00B2178F">
        <w:rPr>
          <w:color w:val="000000"/>
        </w:rPr>
        <w:t xml:space="preserve">. </w:t>
      </w:r>
      <w:proofErr w:type="gramStart"/>
      <w:r w:rsidRPr="00B2178F">
        <w:rPr>
          <w:color w:val="000000"/>
        </w:rPr>
        <w:t xml:space="preserve">Принцип действия такого боеприпаса заключается в следующем: жидкое топливо, обладающее высокой температурной способностью (окись этилена, перекись уксусной кислоты, </w:t>
      </w:r>
      <w:proofErr w:type="spellStart"/>
      <w:r w:rsidRPr="00B2178F">
        <w:rPr>
          <w:color w:val="000000"/>
        </w:rPr>
        <w:t>пропилнитрат</w:t>
      </w:r>
      <w:proofErr w:type="spellEnd"/>
      <w:r w:rsidRPr="00B2178F">
        <w:rPr>
          <w:color w:val="000000"/>
        </w:rPr>
        <w:t>) и  помещенное в специальную оболочку, при взрыве разбрызгивается, испаряется и перемешивается с кислородом воздуха, образуя сферическое облако топливно-воздушной смеси радиусом около 15 метров и толщиной слоя 2 – 3 м. Образовавшаяся смесь подрывается в нескольких местах специальными детонаторами.</w:t>
      </w:r>
      <w:proofErr w:type="gramEnd"/>
      <w:r w:rsidRPr="00B2178F">
        <w:rPr>
          <w:color w:val="000000"/>
        </w:rPr>
        <w:t xml:space="preserve"> В зоне детонации за несколько десятков микросекунд развивается температура гр. С.</w:t>
      </w:r>
    </w:p>
    <w:p w:rsidR="00E162A2" w:rsidRDefault="00B2178F" w:rsidP="00E162A2">
      <w:pPr>
        <w:spacing w:line="276" w:lineRule="auto"/>
        <w:jc w:val="both"/>
        <w:outlineLvl w:val="5"/>
        <w:rPr>
          <w:b/>
          <w:bCs/>
          <w:color w:val="000000"/>
        </w:rPr>
      </w:pPr>
      <w:r w:rsidRPr="00B2178F">
        <w:rPr>
          <w:b/>
          <w:bCs/>
          <w:color w:val="000000"/>
        </w:rPr>
        <w:t xml:space="preserve">         </w:t>
      </w:r>
    </w:p>
    <w:p w:rsidR="00E162A2" w:rsidRDefault="00E162A2" w:rsidP="00E162A2">
      <w:pPr>
        <w:spacing w:line="276" w:lineRule="auto"/>
        <w:jc w:val="both"/>
        <w:outlineLvl w:val="5"/>
        <w:rPr>
          <w:bCs/>
          <w:color w:val="000000"/>
        </w:rPr>
      </w:pPr>
      <w:r>
        <w:rPr>
          <w:b/>
          <w:bCs/>
          <w:color w:val="000000"/>
        </w:rPr>
        <w:t xml:space="preserve">         </w:t>
      </w:r>
      <w:r w:rsidR="00B2178F" w:rsidRPr="00E162A2">
        <w:rPr>
          <w:bCs/>
          <w:color w:val="000000"/>
        </w:rPr>
        <w:t>Высокоточное оружие.</w:t>
      </w:r>
    </w:p>
    <w:p w:rsidR="00B2178F" w:rsidRPr="00E162A2" w:rsidRDefault="00E162A2" w:rsidP="00E162A2">
      <w:pPr>
        <w:spacing w:line="276" w:lineRule="auto"/>
        <w:jc w:val="both"/>
        <w:outlineLvl w:val="5"/>
        <w:rPr>
          <w:bCs/>
          <w:color w:val="000000"/>
        </w:rPr>
      </w:pPr>
      <w:r>
        <w:rPr>
          <w:color w:val="000000"/>
        </w:rPr>
        <w:t xml:space="preserve">          </w:t>
      </w:r>
      <w:r w:rsidR="00B2178F" w:rsidRPr="00B2178F">
        <w:rPr>
          <w:color w:val="000000"/>
        </w:rPr>
        <w:t>Новейшим видом высокоточного оружия являются разведывательно-ударные комплексы (РУК). При создании этой системы оружия военные специалисты ставили перед собой цель достичь гарантированного поражения хорошо защищенных объектов (прочных и малоразмерных) минимальными средствами.</w:t>
      </w:r>
    </w:p>
    <w:p w:rsidR="00B2178F" w:rsidRP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РУК объединяет в себе два элемента: поражающие средства (самолеты с кассетными бомбами, ракеты оснащенные боеголовками самонаведения), которые способны проводить селекцию целей на фоне других объектов и местных предметов. Технические средства, обеспечивающие их боевое применение: средства разведки, связи, навигации системы управления, обработки и отображения информации, выработки команд.</w:t>
      </w:r>
    </w:p>
    <w:p w:rsid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color w:val="000000"/>
        </w:rPr>
        <w:t xml:space="preserve">         К высокоточному оружию относятся также управляемые бомбы (УАБ), по внешнему виду они напоминают авиационные бомбы обычного типа и отличаются от последних наличием системы управления и небольших крыльев. УАБ предназначены для поражения малоразмерных целей, требующих большой точности попадания.</w:t>
      </w:r>
    </w:p>
    <w:p w:rsidR="00B2178F" w:rsidRDefault="00B2178F" w:rsidP="000F5D9A">
      <w:pPr>
        <w:spacing w:line="276" w:lineRule="auto"/>
        <w:jc w:val="both"/>
        <w:rPr>
          <w:color w:val="000000"/>
        </w:rPr>
      </w:pPr>
    </w:p>
    <w:p w:rsidR="00B2178F" w:rsidRDefault="00B2178F" w:rsidP="000F5D9A">
      <w:pPr>
        <w:spacing w:line="276" w:lineRule="auto"/>
        <w:jc w:val="both"/>
        <w:rPr>
          <w:color w:val="000000"/>
        </w:rPr>
      </w:pPr>
      <w:r w:rsidRPr="00B2178F">
        <w:rPr>
          <w:b/>
          <w:color w:val="000000"/>
        </w:rPr>
        <w:t>Вопрос № 6.</w:t>
      </w:r>
      <w:r>
        <w:rPr>
          <w:b/>
          <w:color w:val="000000"/>
        </w:rPr>
        <w:t xml:space="preserve">  </w:t>
      </w:r>
      <w:r w:rsidRPr="0063546A">
        <w:rPr>
          <w:b/>
          <w:color w:val="000000"/>
        </w:rPr>
        <w:t>Основные способы защиты работников от опасностей, возникающих при ЧС и военных конфликтах.</w:t>
      </w:r>
    </w:p>
    <w:p w:rsidR="00BF7615" w:rsidRPr="00E162A2" w:rsidRDefault="00BF7615" w:rsidP="000F5D9A">
      <w:pPr>
        <w:spacing w:line="276" w:lineRule="auto"/>
        <w:jc w:val="both"/>
        <w:rPr>
          <w:b/>
          <w:color w:val="000000"/>
        </w:rPr>
      </w:pPr>
    </w:p>
    <w:p w:rsidR="000F5D9A" w:rsidRPr="00E162A2" w:rsidRDefault="000F5D9A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 w:rsidRPr="00E162A2">
        <w:rPr>
          <w:rFonts w:ascii="Times New Roman" w:hAnsi="Times New Roman" w:cs="Times New Roman"/>
          <w:bCs/>
        </w:rPr>
        <w:t xml:space="preserve">          Основными мероприятиями по защите работников являются: </w:t>
      </w:r>
    </w:p>
    <w:p w:rsidR="000F5D9A" w:rsidRDefault="000F5D9A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 укрытие; </w:t>
      </w:r>
    </w:p>
    <w:p w:rsidR="000F5D9A" w:rsidRDefault="000F5D9A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 использование  средств индивидуальной защиты; </w:t>
      </w:r>
    </w:p>
    <w:p w:rsidR="000F5D9A" w:rsidRDefault="000F5D9A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 использование  </w:t>
      </w:r>
      <w:proofErr w:type="gramStart"/>
      <w:r>
        <w:rPr>
          <w:rFonts w:ascii="Times New Roman" w:hAnsi="Times New Roman" w:cs="Times New Roman"/>
        </w:rPr>
        <w:t>медицинских</w:t>
      </w:r>
      <w:proofErr w:type="gramEnd"/>
      <w:r>
        <w:rPr>
          <w:rFonts w:ascii="Times New Roman" w:hAnsi="Times New Roman" w:cs="Times New Roman"/>
        </w:rPr>
        <w:t xml:space="preserve">  СИЗ и оказание первой  помощи; </w:t>
      </w:r>
    </w:p>
    <w:p w:rsidR="000F5D9A" w:rsidRDefault="000F5D9A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 предотвращение потребления загрязненных продуктов питания и воды; </w:t>
      </w:r>
    </w:p>
    <w:p w:rsidR="000F5D9A" w:rsidRDefault="000F5D9A" w:rsidP="000F5D9A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- эвакуация; </w:t>
      </w:r>
    </w:p>
    <w:p w:rsidR="000F5D9A" w:rsidRDefault="000F5D9A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ограничение доступа на загрязненную территорию; </w:t>
      </w:r>
    </w:p>
    <w:p w:rsidR="000F5D9A" w:rsidRDefault="000F5D9A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санитарная обработка людей; </w:t>
      </w:r>
    </w:p>
    <w:p w:rsidR="000F5D9A" w:rsidRDefault="000F5D9A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дезактивация территории, сооружений, транспорта, техники, одежды и других объектов; </w:t>
      </w:r>
    </w:p>
    <w:p w:rsidR="000F5D9A" w:rsidRDefault="000F5D9A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соблюдение режимов поведения. </w:t>
      </w:r>
    </w:p>
    <w:p w:rsidR="000F5D9A" w:rsidRPr="00E162A2" w:rsidRDefault="000F5D9A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 w:rsidRPr="00E162A2">
        <w:rPr>
          <w:color w:val="000000"/>
        </w:rPr>
        <w:t xml:space="preserve">          В целях защиты населения, проводятся следующие мероприятия: </w:t>
      </w:r>
    </w:p>
    <w:p w:rsidR="000F5D9A" w:rsidRDefault="000F5D9A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оповещение; </w:t>
      </w:r>
    </w:p>
    <w:p w:rsidR="000F5D9A" w:rsidRDefault="000F5D9A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lastRenderedPageBreak/>
        <w:t xml:space="preserve">          - разведка и дозиметрический контроль; </w:t>
      </w:r>
    </w:p>
    <w:p w:rsidR="000F5D9A" w:rsidRDefault="000F5D9A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охрана общественного порядка; </w:t>
      </w:r>
    </w:p>
    <w:p w:rsidR="000F5D9A" w:rsidRDefault="000F5D9A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- противопожарное обеспечение.</w:t>
      </w:r>
    </w:p>
    <w:p w:rsidR="000F5D9A" w:rsidRDefault="000F5D9A" w:rsidP="000F5D9A">
      <w:pPr>
        <w:autoSpaceDE w:val="0"/>
        <w:autoSpaceDN w:val="0"/>
        <w:adjustRightInd w:val="0"/>
        <w:spacing w:line="276" w:lineRule="auto"/>
        <w:jc w:val="both"/>
        <w:rPr>
          <w:color w:val="000000"/>
        </w:rPr>
      </w:pPr>
      <w:r>
        <w:rPr>
          <w:color w:val="000000"/>
        </w:rPr>
        <w:t xml:space="preserve">          Защитные сооружения в </w:t>
      </w:r>
      <w:r w:rsidR="00AB6CFD">
        <w:rPr>
          <w:color w:val="000000"/>
        </w:rPr>
        <w:t xml:space="preserve">КТИ (филиал) </w:t>
      </w:r>
      <w:proofErr w:type="spellStart"/>
      <w:r w:rsidR="00AB6CFD">
        <w:rPr>
          <w:color w:val="000000"/>
        </w:rPr>
        <w:t>ВолгГТУ</w:t>
      </w:r>
      <w:proofErr w:type="spellEnd"/>
      <w:r w:rsidR="00AB6CFD">
        <w:rPr>
          <w:color w:val="000000"/>
        </w:rPr>
        <w:t xml:space="preserve"> </w:t>
      </w:r>
      <w:r>
        <w:rPr>
          <w:color w:val="000000"/>
        </w:rPr>
        <w:t xml:space="preserve">отсутствуют, так как не были предусмотрены </w:t>
      </w:r>
      <w:r>
        <w:t>планами  строительства.</w:t>
      </w:r>
    </w:p>
    <w:p w:rsidR="000F5D9A" w:rsidRDefault="000F5D9A" w:rsidP="00F860D1">
      <w:pPr>
        <w:spacing w:line="276" w:lineRule="auto"/>
        <w:ind w:firstLine="360"/>
        <w:jc w:val="both"/>
      </w:pPr>
      <w:r>
        <w:t xml:space="preserve">     Под всеми учебными корпусами, зданием </w:t>
      </w:r>
      <w:r w:rsidR="00AB6CFD">
        <w:t>административно-лабораторного корпуса</w:t>
      </w:r>
      <w:r>
        <w:t>, имеются полуподвальные и подвальные помещения (простейшие укр</w:t>
      </w:r>
      <w:r w:rsidR="004414CE">
        <w:t xml:space="preserve">ытия). В кротчайшие сроки (до 24 </w:t>
      </w:r>
      <w:r>
        <w:t>часов) при необходимости все укрытия будут дооборудованы и использованы для укрытия сотрудников и обучающихся. Для этого необходимо: заложить окна, усилить двери, произвести герметизацию и усилить имеющее</w:t>
      </w:r>
      <w:r w:rsidR="004414CE">
        <w:t>ся вентиляционное оборудование.</w:t>
      </w:r>
    </w:p>
    <w:p w:rsidR="000F5D9A" w:rsidRDefault="000F5D9A" w:rsidP="000F5D9A">
      <w:pPr>
        <w:pStyle w:val="11"/>
        <w:tabs>
          <w:tab w:val="left" w:pos="426"/>
        </w:tabs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Сотрудники и обучающиеся </w:t>
      </w:r>
      <w:r w:rsidR="00AB6CFD">
        <w:rPr>
          <w:rFonts w:ascii="Times New Roman" w:hAnsi="Times New Roman"/>
          <w:sz w:val="24"/>
          <w:szCs w:val="24"/>
        </w:rPr>
        <w:t xml:space="preserve">КТИ (филиала) </w:t>
      </w:r>
      <w:proofErr w:type="spellStart"/>
      <w:r w:rsidR="00AB6CFD">
        <w:rPr>
          <w:rFonts w:ascii="Times New Roman" w:hAnsi="Times New Roman"/>
          <w:sz w:val="24"/>
          <w:szCs w:val="24"/>
        </w:rPr>
        <w:t>ВолгГТУ</w:t>
      </w:r>
      <w:proofErr w:type="spellEnd"/>
      <w:r>
        <w:rPr>
          <w:rFonts w:ascii="Times New Roman" w:hAnsi="Times New Roman"/>
          <w:sz w:val="24"/>
          <w:szCs w:val="24"/>
        </w:rPr>
        <w:t xml:space="preserve"> укрываются в имеющихся подвальных помещениях  учебных корпусов,  </w:t>
      </w:r>
      <w:proofErr w:type="gramStart"/>
      <w:r w:rsidR="004414CE">
        <w:rPr>
          <w:rFonts w:ascii="Times New Roman" w:hAnsi="Times New Roman"/>
          <w:sz w:val="24"/>
          <w:szCs w:val="24"/>
        </w:rPr>
        <w:t>согласно</w:t>
      </w:r>
      <w:proofErr w:type="gramEnd"/>
      <w:r w:rsidR="004414CE">
        <w:rPr>
          <w:rFonts w:ascii="Times New Roman" w:hAnsi="Times New Roman"/>
          <w:sz w:val="24"/>
          <w:szCs w:val="24"/>
        </w:rPr>
        <w:t xml:space="preserve"> имеющегося расчёта.</w:t>
      </w:r>
    </w:p>
    <w:p w:rsidR="00650BB9" w:rsidRPr="00255CA7" w:rsidRDefault="00650BB9" w:rsidP="00650BB9">
      <w:pPr>
        <w:pStyle w:val="a5"/>
        <w:tabs>
          <w:tab w:val="left" w:pos="0"/>
          <w:tab w:val="left" w:pos="426"/>
        </w:tabs>
        <w:spacing w:line="276" w:lineRule="auto"/>
        <w:ind w:left="0" w:firstLine="426"/>
        <w:jc w:val="both"/>
      </w:pPr>
      <w:r>
        <w:t xml:space="preserve">   </w:t>
      </w:r>
      <w:r w:rsidRPr="00255CA7">
        <w:t>Укрытие сотрудников и обучающихся в подвальных помещениях учебных корпусов, до 30 мин.</w:t>
      </w:r>
    </w:p>
    <w:p w:rsidR="00650BB9" w:rsidRDefault="00650BB9" w:rsidP="000F5D9A">
      <w:pPr>
        <w:pStyle w:val="11"/>
        <w:tabs>
          <w:tab w:val="left" w:pos="426"/>
        </w:tabs>
        <w:spacing w:after="0"/>
        <w:ind w:left="0"/>
        <w:jc w:val="both"/>
        <w:rPr>
          <w:rFonts w:ascii="Times New Roman" w:hAnsi="Times New Roman"/>
          <w:sz w:val="24"/>
          <w:szCs w:val="24"/>
        </w:rPr>
      </w:pPr>
    </w:p>
    <w:p w:rsidR="0044442E" w:rsidRPr="0044442E" w:rsidRDefault="0044442E" w:rsidP="0044442E">
      <w:pPr>
        <w:spacing w:line="276" w:lineRule="auto"/>
        <w:jc w:val="both"/>
        <w:rPr>
          <w:color w:val="000000"/>
        </w:rPr>
      </w:pPr>
    </w:p>
    <w:p w:rsidR="00CE2EF7" w:rsidRPr="000F5D9A" w:rsidRDefault="00CE2EF7" w:rsidP="00F21C30">
      <w:pPr>
        <w:tabs>
          <w:tab w:val="left" w:pos="0"/>
          <w:tab w:val="left" w:pos="1134"/>
          <w:tab w:val="left" w:pos="1418"/>
        </w:tabs>
        <w:spacing w:line="360" w:lineRule="auto"/>
        <w:jc w:val="both"/>
      </w:pPr>
      <w:r w:rsidRPr="000F5D9A">
        <w:t xml:space="preserve">Начальник штаба по делам ГО и ЧС                                                </w:t>
      </w:r>
      <w:r w:rsidR="00BF7615">
        <w:t xml:space="preserve">                    </w:t>
      </w:r>
      <w:r w:rsidR="00AB6CFD">
        <w:t>В.В. Дегтярев</w:t>
      </w:r>
    </w:p>
    <w:p w:rsidR="00F21C30" w:rsidRPr="00523813" w:rsidRDefault="00F21C30" w:rsidP="00180E0F">
      <w:pPr>
        <w:shd w:val="clear" w:color="auto" w:fill="F2F9FF"/>
        <w:spacing w:before="100" w:beforeAutospacing="1" w:after="100" w:afterAutospacing="1"/>
        <w:rPr>
          <w:color w:val="333333"/>
          <w:sz w:val="27"/>
          <w:szCs w:val="27"/>
        </w:rPr>
      </w:pPr>
    </w:p>
    <w:p w:rsidR="00180E0F" w:rsidRDefault="00180E0F" w:rsidP="00180E0F"/>
    <w:p w:rsidR="00696CF4" w:rsidRDefault="00696CF4" w:rsidP="00180E0F">
      <w:pPr>
        <w:jc w:val="both"/>
      </w:pPr>
    </w:p>
    <w:sectPr w:rsidR="00696CF4" w:rsidSect="004C25B0">
      <w:pgSz w:w="11907" w:h="16840" w:code="9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F470C8"/>
    <w:multiLevelType w:val="hybridMultilevel"/>
    <w:tmpl w:val="CE2E57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F66EC3"/>
    <w:multiLevelType w:val="hybridMultilevel"/>
    <w:tmpl w:val="052CC130"/>
    <w:lvl w:ilvl="0" w:tplc="EB608334">
      <w:numFmt w:val="bullet"/>
      <w:lvlText w:val=""/>
      <w:lvlJc w:val="left"/>
      <w:pPr>
        <w:ind w:left="123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2">
    <w:nsid w:val="37B434A3"/>
    <w:multiLevelType w:val="hybridMultilevel"/>
    <w:tmpl w:val="8C6C8C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4174461D"/>
    <w:multiLevelType w:val="hybridMultilevel"/>
    <w:tmpl w:val="E7DA1AC4"/>
    <w:lvl w:ilvl="0" w:tplc="5280712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28265FB"/>
    <w:multiLevelType w:val="multilevel"/>
    <w:tmpl w:val="8C6C8C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75657D28"/>
    <w:multiLevelType w:val="hybridMultilevel"/>
    <w:tmpl w:val="D4CE7C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8D962EE"/>
    <w:multiLevelType w:val="multilevel"/>
    <w:tmpl w:val="DAF2FF4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6"/>
  </w:num>
  <w:num w:numId="6">
    <w:abstractNumId w:val="5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D23DEE"/>
    <w:rsid w:val="000050B8"/>
    <w:rsid w:val="000379C8"/>
    <w:rsid w:val="000471B0"/>
    <w:rsid w:val="00060679"/>
    <w:rsid w:val="00090318"/>
    <w:rsid w:val="000966F2"/>
    <w:rsid w:val="000B1160"/>
    <w:rsid w:val="000B1A4B"/>
    <w:rsid w:val="000D1556"/>
    <w:rsid w:val="000F5D9A"/>
    <w:rsid w:val="00104066"/>
    <w:rsid w:val="00106D5B"/>
    <w:rsid w:val="001078E0"/>
    <w:rsid w:val="00107AA8"/>
    <w:rsid w:val="0012102C"/>
    <w:rsid w:val="0015573D"/>
    <w:rsid w:val="001704F4"/>
    <w:rsid w:val="00180E0F"/>
    <w:rsid w:val="00194F2D"/>
    <w:rsid w:val="00195230"/>
    <w:rsid w:val="001B4CB3"/>
    <w:rsid w:val="001B5A35"/>
    <w:rsid w:val="001B5FCB"/>
    <w:rsid w:val="001D0165"/>
    <w:rsid w:val="001D4F02"/>
    <w:rsid w:val="001D6A3D"/>
    <w:rsid w:val="001D6BBE"/>
    <w:rsid w:val="001F2F27"/>
    <w:rsid w:val="00211712"/>
    <w:rsid w:val="00214F67"/>
    <w:rsid w:val="00232007"/>
    <w:rsid w:val="002438F9"/>
    <w:rsid w:val="00253047"/>
    <w:rsid w:val="00271AAD"/>
    <w:rsid w:val="00292803"/>
    <w:rsid w:val="00295A8E"/>
    <w:rsid w:val="002A0AD1"/>
    <w:rsid w:val="002A4861"/>
    <w:rsid w:val="002B558B"/>
    <w:rsid w:val="002C55D0"/>
    <w:rsid w:val="002E31D7"/>
    <w:rsid w:val="002E57FA"/>
    <w:rsid w:val="002F256A"/>
    <w:rsid w:val="002F4DA4"/>
    <w:rsid w:val="00302EE5"/>
    <w:rsid w:val="00304942"/>
    <w:rsid w:val="00310E99"/>
    <w:rsid w:val="003249C9"/>
    <w:rsid w:val="003354E2"/>
    <w:rsid w:val="0034059D"/>
    <w:rsid w:val="0034663A"/>
    <w:rsid w:val="00350C0A"/>
    <w:rsid w:val="0035237B"/>
    <w:rsid w:val="003664DD"/>
    <w:rsid w:val="00393FFE"/>
    <w:rsid w:val="003A36B6"/>
    <w:rsid w:val="003D41B1"/>
    <w:rsid w:val="003E10D6"/>
    <w:rsid w:val="003E2326"/>
    <w:rsid w:val="003F012A"/>
    <w:rsid w:val="003F5651"/>
    <w:rsid w:val="0040291F"/>
    <w:rsid w:val="00411DBC"/>
    <w:rsid w:val="00417C9E"/>
    <w:rsid w:val="004414CE"/>
    <w:rsid w:val="0044442E"/>
    <w:rsid w:val="00466754"/>
    <w:rsid w:val="004668B6"/>
    <w:rsid w:val="0047363C"/>
    <w:rsid w:val="004918D5"/>
    <w:rsid w:val="00492188"/>
    <w:rsid w:val="004960CB"/>
    <w:rsid w:val="00497ACE"/>
    <w:rsid w:val="004A1E3B"/>
    <w:rsid w:val="004B5BFF"/>
    <w:rsid w:val="004C25B0"/>
    <w:rsid w:val="004D7A7A"/>
    <w:rsid w:val="004E4345"/>
    <w:rsid w:val="004E7511"/>
    <w:rsid w:val="004F64B4"/>
    <w:rsid w:val="005246AC"/>
    <w:rsid w:val="00526C2F"/>
    <w:rsid w:val="005555D4"/>
    <w:rsid w:val="005576DE"/>
    <w:rsid w:val="005578E7"/>
    <w:rsid w:val="00561FC5"/>
    <w:rsid w:val="005624AC"/>
    <w:rsid w:val="00565DE2"/>
    <w:rsid w:val="0058475F"/>
    <w:rsid w:val="005A28C3"/>
    <w:rsid w:val="005A3B6C"/>
    <w:rsid w:val="005B1574"/>
    <w:rsid w:val="005D2F61"/>
    <w:rsid w:val="005D5F17"/>
    <w:rsid w:val="005E09EF"/>
    <w:rsid w:val="0063546A"/>
    <w:rsid w:val="00637B01"/>
    <w:rsid w:val="00650BB9"/>
    <w:rsid w:val="00653291"/>
    <w:rsid w:val="00655C5D"/>
    <w:rsid w:val="00664FDC"/>
    <w:rsid w:val="0066527F"/>
    <w:rsid w:val="00667E3B"/>
    <w:rsid w:val="00672FEC"/>
    <w:rsid w:val="0068653E"/>
    <w:rsid w:val="00690CDB"/>
    <w:rsid w:val="00696CF4"/>
    <w:rsid w:val="00697B97"/>
    <w:rsid w:val="006A5606"/>
    <w:rsid w:val="006D3349"/>
    <w:rsid w:val="006F57B9"/>
    <w:rsid w:val="006F7123"/>
    <w:rsid w:val="0070697D"/>
    <w:rsid w:val="0071682E"/>
    <w:rsid w:val="00721B6F"/>
    <w:rsid w:val="0074135C"/>
    <w:rsid w:val="0074670A"/>
    <w:rsid w:val="007813B9"/>
    <w:rsid w:val="00793A49"/>
    <w:rsid w:val="00795A23"/>
    <w:rsid w:val="007A190A"/>
    <w:rsid w:val="007C349E"/>
    <w:rsid w:val="007C435E"/>
    <w:rsid w:val="007D410D"/>
    <w:rsid w:val="007E7445"/>
    <w:rsid w:val="008154A3"/>
    <w:rsid w:val="00817DE8"/>
    <w:rsid w:val="008470C7"/>
    <w:rsid w:val="00854911"/>
    <w:rsid w:val="008B5998"/>
    <w:rsid w:val="008F5BD1"/>
    <w:rsid w:val="0091062D"/>
    <w:rsid w:val="009229C8"/>
    <w:rsid w:val="00926969"/>
    <w:rsid w:val="00930C40"/>
    <w:rsid w:val="00934F09"/>
    <w:rsid w:val="00942B42"/>
    <w:rsid w:val="009479F3"/>
    <w:rsid w:val="00962C3B"/>
    <w:rsid w:val="00975604"/>
    <w:rsid w:val="00987950"/>
    <w:rsid w:val="00990783"/>
    <w:rsid w:val="0099394C"/>
    <w:rsid w:val="009B0A43"/>
    <w:rsid w:val="009B2DC6"/>
    <w:rsid w:val="009B327C"/>
    <w:rsid w:val="009D5C89"/>
    <w:rsid w:val="009E227E"/>
    <w:rsid w:val="009E289B"/>
    <w:rsid w:val="009E4529"/>
    <w:rsid w:val="009E7107"/>
    <w:rsid w:val="00A10D08"/>
    <w:rsid w:val="00A11B13"/>
    <w:rsid w:val="00A37F79"/>
    <w:rsid w:val="00A55503"/>
    <w:rsid w:val="00A81E59"/>
    <w:rsid w:val="00A8458E"/>
    <w:rsid w:val="00AB6CFD"/>
    <w:rsid w:val="00AC2AC5"/>
    <w:rsid w:val="00B12BEA"/>
    <w:rsid w:val="00B2178F"/>
    <w:rsid w:val="00B32FDA"/>
    <w:rsid w:val="00B54BF6"/>
    <w:rsid w:val="00B6304F"/>
    <w:rsid w:val="00B6601C"/>
    <w:rsid w:val="00B7372D"/>
    <w:rsid w:val="00B84E05"/>
    <w:rsid w:val="00B92E2D"/>
    <w:rsid w:val="00BA2442"/>
    <w:rsid w:val="00BA3F0D"/>
    <w:rsid w:val="00BA43A2"/>
    <w:rsid w:val="00BB2209"/>
    <w:rsid w:val="00BB436B"/>
    <w:rsid w:val="00BB545A"/>
    <w:rsid w:val="00BB6312"/>
    <w:rsid w:val="00BD4D6A"/>
    <w:rsid w:val="00BD68C7"/>
    <w:rsid w:val="00BE472C"/>
    <w:rsid w:val="00BF00AD"/>
    <w:rsid w:val="00BF57C0"/>
    <w:rsid w:val="00BF7615"/>
    <w:rsid w:val="00C00870"/>
    <w:rsid w:val="00C05E8B"/>
    <w:rsid w:val="00C148B9"/>
    <w:rsid w:val="00C94BDF"/>
    <w:rsid w:val="00CD6100"/>
    <w:rsid w:val="00CE2EF7"/>
    <w:rsid w:val="00CE4401"/>
    <w:rsid w:val="00CF4131"/>
    <w:rsid w:val="00CF7A66"/>
    <w:rsid w:val="00D0082B"/>
    <w:rsid w:val="00D1200E"/>
    <w:rsid w:val="00D21BFE"/>
    <w:rsid w:val="00D23DEE"/>
    <w:rsid w:val="00D46E78"/>
    <w:rsid w:val="00D75EFD"/>
    <w:rsid w:val="00D82334"/>
    <w:rsid w:val="00D9189E"/>
    <w:rsid w:val="00DB1087"/>
    <w:rsid w:val="00DC44CD"/>
    <w:rsid w:val="00DE766F"/>
    <w:rsid w:val="00DF3B93"/>
    <w:rsid w:val="00E144E3"/>
    <w:rsid w:val="00E162A2"/>
    <w:rsid w:val="00E228DC"/>
    <w:rsid w:val="00E33575"/>
    <w:rsid w:val="00E34CF2"/>
    <w:rsid w:val="00E35EF8"/>
    <w:rsid w:val="00E361A1"/>
    <w:rsid w:val="00E56AD8"/>
    <w:rsid w:val="00E56BF7"/>
    <w:rsid w:val="00E75F82"/>
    <w:rsid w:val="00E93505"/>
    <w:rsid w:val="00E97357"/>
    <w:rsid w:val="00EB64AD"/>
    <w:rsid w:val="00EE3F6D"/>
    <w:rsid w:val="00EF0496"/>
    <w:rsid w:val="00F00455"/>
    <w:rsid w:val="00F0562F"/>
    <w:rsid w:val="00F12B1C"/>
    <w:rsid w:val="00F21C30"/>
    <w:rsid w:val="00F22C77"/>
    <w:rsid w:val="00F35EDB"/>
    <w:rsid w:val="00F5298E"/>
    <w:rsid w:val="00F65427"/>
    <w:rsid w:val="00F70663"/>
    <w:rsid w:val="00F72169"/>
    <w:rsid w:val="00F81E18"/>
    <w:rsid w:val="00F860D1"/>
    <w:rsid w:val="00FA1831"/>
    <w:rsid w:val="00FB0DE2"/>
    <w:rsid w:val="00FE20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>
      <o:colormenu v:ext="edit" strokecolor="none [3213]"/>
    </o:shapedefaults>
    <o:shapelayout v:ext="edit">
      <o:idmap v:ext="edit" data="1"/>
      <o:regrouptable v:ext="edit">
        <o:entry new="1" old="0"/>
        <o:entry new="3" old="0"/>
        <o:entry new="4" old="0"/>
        <o:entry new="5" old="0"/>
        <o:entry new="6" old="0"/>
        <o:entry new="7" old="0"/>
        <o:entry new="8" old="0"/>
      </o:regrouptable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5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526C2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6C2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2B558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3D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Calendar1">
    <w:name w:val="Calendar 1"/>
    <w:basedOn w:val="a1"/>
    <w:uiPriority w:val="99"/>
    <w:qFormat/>
    <w:rsid w:val="003664DD"/>
    <w:pPr>
      <w:spacing w:after="0" w:line="240" w:lineRule="auto"/>
    </w:pPr>
    <w:rPr>
      <w:rFonts w:eastAsiaTheme="minorEastAsia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b/>
        <w:bCs/>
        <w:sz w:val="44"/>
        <w:szCs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character" w:customStyle="1" w:styleId="10">
    <w:name w:val="Заголовок 1 Знак"/>
    <w:basedOn w:val="a0"/>
    <w:link w:val="1"/>
    <w:uiPriority w:val="9"/>
    <w:rsid w:val="00526C2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26C2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4">
    <w:name w:val="Normal (Web)"/>
    <w:basedOn w:val="a"/>
    <w:uiPriority w:val="99"/>
    <w:unhideWhenUsed/>
    <w:rsid w:val="00526C2F"/>
    <w:pPr>
      <w:spacing w:before="100" w:beforeAutospacing="1" w:after="100" w:afterAutospacing="1"/>
    </w:pPr>
  </w:style>
  <w:style w:type="paragraph" w:styleId="a5">
    <w:name w:val="List Paragraph"/>
    <w:basedOn w:val="a"/>
    <w:uiPriority w:val="34"/>
    <w:qFormat/>
    <w:rsid w:val="005A28C3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B631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B631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2B558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s3">
    <w:name w:val="s_3"/>
    <w:basedOn w:val="a"/>
    <w:rsid w:val="002B558B"/>
    <w:pPr>
      <w:spacing w:before="100" w:beforeAutospacing="1" w:after="100" w:afterAutospacing="1"/>
    </w:pPr>
  </w:style>
  <w:style w:type="paragraph" w:customStyle="1" w:styleId="s52">
    <w:name w:val="s_52"/>
    <w:basedOn w:val="a"/>
    <w:rsid w:val="002B558B"/>
    <w:pPr>
      <w:spacing w:before="100" w:beforeAutospacing="1" w:after="100" w:afterAutospacing="1"/>
    </w:pPr>
  </w:style>
  <w:style w:type="paragraph" w:customStyle="1" w:styleId="s1">
    <w:name w:val="s_1"/>
    <w:basedOn w:val="a"/>
    <w:rsid w:val="002B558B"/>
    <w:pPr>
      <w:spacing w:before="100" w:beforeAutospacing="1" w:after="100" w:afterAutospacing="1"/>
    </w:pPr>
  </w:style>
  <w:style w:type="character" w:styleId="a8">
    <w:name w:val="Hyperlink"/>
    <w:basedOn w:val="a0"/>
    <w:uiPriority w:val="99"/>
    <w:semiHidden/>
    <w:unhideWhenUsed/>
    <w:rsid w:val="002B558B"/>
    <w:rPr>
      <w:color w:val="0000FF"/>
      <w:u w:val="single"/>
    </w:rPr>
  </w:style>
  <w:style w:type="paragraph" w:customStyle="1" w:styleId="Default">
    <w:name w:val="Default"/>
    <w:rsid w:val="003354E2"/>
    <w:pPr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color w:val="000000"/>
      <w:sz w:val="24"/>
      <w:szCs w:val="24"/>
      <w:lang w:eastAsia="ru-RU"/>
    </w:rPr>
  </w:style>
  <w:style w:type="paragraph" w:customStyle="1" w:styleId="11">
    <w:name w:val="Абзац списка1"/>
    <w:basedOn w:val="a"/>
    <w:rsid w:val="000F5D9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66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2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05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7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2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2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09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75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35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015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886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030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9924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8476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75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2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ndia.ru/text/category/ayerozolmz/" TargetMode="External"/><Relationship Id="rId13" Type="http://schemas.openxmlformats.org/officeDocument/2006/relationships/hyperlink" Target="http://pandia.ru/text/category/vlazhnostmz/" TargetMode="External"/><Relationship Id="rId3" Type="http://schemas.openxmlformats.org/officeDocument/2006/relationships/styles" Target="styles.xml"/><Relationship Id="rId7" Type="http://schemas.openxmlformats.org/officeDocument/2006/relationships/hyperlink" Target="http://pandia.ru/text/category/kvadratnij_metr/" TargetMode="External"/><Relationship Id="rId12" Type="http://schemas.openxmlformats.org/officeDocument/2006/relationships/hyperlink" Target="http://pandia.ru/text/category/podvizhnoj_sostav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pandia.ru/text/category/vodoem/" TargetMode="External"/><Relationship Id="rId11" Type="http://schemas.openxmlformats.org/officeDocument/2006/relationships/hyperlink" Target="http://pandia.ru/text/category/koll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pandia.ru/text/category/atomnaya_yenergetika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andia.ru/text/category/virus/" TargetMode="External"/><Relationship Id="rId14" Type="http://schemas.openxmlformats.org/officeDocument/2006/relationships/hyperlink" Target="http://pandia.ru/text/category/alyuminij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62A9CF-D5D7-4C95-AF70-ECFCA9079C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7635</Words>
  <Characters>43526</Characters>
  <Application>Microsoft Office Word</Application>
  <DocSecurity>0</DocSecurity>
  <Lines>362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ВолГУ</Company>
  <LinksUpToDate>false</LinksUpToDate>
  <CharactersWithSpaces>51059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дегтярев</cp:lastModifiedBy>
  <cp:revision>9</cp:revision>
  <cp:lastPrinted>2021-12-09T08:09:00Z</cp:lastPrinted>
  <dcterms:created xsi:type="dcterms:W3CDTF">2021-12-09T05:30:00Z</dcterms:created>
  <dcterms:modified xsi:type="dcterms:W3CDTF">2021-12-09T10:14:00Z</dcterms:modified>
</cp:coreProperties>
</file>